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hint="default" w:ascii="Arial" w:hAnsi="Arial" w:eastAsia="等线" w:cs="Arial"/>
          <w:b/>
          <w:bCs/>
          <w:sz w:val="28"/>
          <w:szCs w:val="28"/>
          <w:lang w:val="en-US" w:eastAsia="zh-CN"/>
        </w:rPr>
      </w:pPr>
      <w:bookmarkStart w:id="0" w:name="_Hlk145670493"/>
      <w:bookmarkStart w:id="1" w:name="OLE_LINK13"/>
      <w:bookmarkStart w:id="2" w:name="OLE_LINK33"/>
      <w:bookmarkStart w:id="3" w:name="OLE_LINK12"/>
      <w:bookmarkStart w:id="4" w:name="OLE_LINK34"/>
      <w:r>
        <w:rPr>
          <w:rFonts w:ascii="Arial" w:hAnsi="Arial" w:cs="Arial"/>
          <w:b/>
          <w:bCs/>
          <w:sz w:val="28"/>
          <w:szCs w:val="28"/>
        </w:rPr>
        <w:t>3GPP TSG RAN WG1 #1</w:t>
      </w:r>
      <w:r>
        <w:rPr>
          <w:rFonts w:hint="eastAsia" w:ascii="Arial" w:hAnsi="Arial" w:cs="Arial"/>
          <w:b/>
          <w:bCs/>
          <w:sz w:val="28"/>
          <w:szCs w:val="28"/>
          <w:lang w:val="en-US" w:eastAsia="zh-CN"/>
        </w:rPr>
        <w:t xml:space="preserve">20          </w:t>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 xml:space="preserve">   </w:t>
      </w:r>
      <w:r>
        <w:rPr>
          <w:rFonts w:hint="eastAsia" w:ascii="Arial" w:hAnsi="Arial" w:cs="Arial"/>
          <w:b/>
          <w:bCs/>
          <w:sz w:val="28"/>
          <w:szCs w:val="28"/>
          <w:lang w:val="en-US" w:eastAsia="zh-CN"/>
        </w:rPr>
        <w:tab/>
      </w:r>
      <w:r>
        <w:rPr>
          <w:rFonts w:hint="eastAsia" w:ascii="Arial" w:hAnsi="Arial" w:cs="Arial"/>
          <w:b/>
          <w:bCs/>
          <w:sz w:val="28"/>
          <w:szCs w:val="28"/>
          <w:lang w:val="en-US" w:eastAsia="zh-CN"/>
        </w:rPr>
        <w:t xml:space="preserve">                                  </w:t>
      </w:r>
      <w:r>
        <w:rPr>
          <w:rFonts w:ascii="Arial" w:hAnsi="Arial" w:cs="Arial"/>
          <w:b/>
          <w:bCs/>
          <w:sz w:val="28"/>
          <w:szCs w:val="28"/>
        </w:rPr>
        <w:t>R1-2</w:t>
      </w:r>
      <w:r>
        <w:rPr>
          <w:rFonts w:hint="eastAsia" w:ascii="Arial" w:hAnsi="Arial" w:cs="Arial"/>
          <w:b/>
          <w:bCs/>
          <w:sz w:val="28"/>
          <w:szCs w:val="28"/>
          <w:lang w:val="en-US" w:eastAsia="zh-CN"/>
        </w:rPr>
        <w:t>500127</w:t>
      </w:r>
    </w:p>
    <w:bookmarkEnd w:id="0"/>
    <w:p>
      <w:pPr>
        <w:rPr>
          <w:rFonts w:hint="default" w:ascii="Arial" w:hAnsi="Arial" w:eastAsia="宋体" w:cs="Arial"/>
          <w:b/>
          <w:bCs/>
          <w:sz w:val="28"/>
          <w:szCs w:val="28"/>
          <w:lang w:val="en-US" w:eastAsia="zh-CN"/>
        </w:rPr>
      </w:pPr>
      <w:r>
        <w:rPr>
          <w:rFonts w:hint="default" w:ascii="Arial" w:hAnsi="Arial" w:eastAsia="宋体" w:cs="Arial"/>
          <w:b/>
          <w:kern w:val="0"/>
          <w:sz w:val="28"/>
          <w:szCs w:val="28"/>
          <w:lang w:val="en-US" w:eastAsia="en-US"/>
        </w:rPr>
        <w:t>Athens, Greece, 17 – 21 Feb, 2025</w:t>
      </w:r>
    </w:p>
    <w:bookmarkEnd w:id="1"/>
    <w:bookmarkEnd w:id="2"/>
    <w:bookmarkEnd w:id="3"/>
    <w:bookmarkEnd w:id="4"/>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r>
        <w:rPr>
          <w:rFonts w:ascii="Arial" w:hAnsi="Arial" w:eastAsia="MS Mincho" w:cs="Arial"/>
          <w:b/>
          <w:bCs/>
          <w:sz w:val="24"/>
          <w:szCs w:val="24"/>
          <w:lang w:val="en-US" w:eastAsia="zh-CN"/>
        </w:rPr>
        <w:t xml:space="preserve">Title: </w:t>
      </w:r>
      <w:r>
        <w:rPr>
          <w:rFonts w:hint="eastAsia" w:ascii="Arial" w:hAnsi="Arial" w:eastAsia="MS Mincho" w:cs="Arial"/>
          <w:b/>
          <w:bCs/>
          <w:sz w:val="24"/>
          <w:szCs w:val="24"/>
          <w:lang w:val="en-US" w:eastAsia="zh-CN"/>
        </w:rPr>
        <w:t xml:space="preserve">                   </w:t>
      </w:r>
      <w:r>
        <w:rPr>
          <w:rFonts w:hint="eastAsia" w:ascii="Arial" w:hAnsi="Arial" w:eastAsia="MS Mincho" w:cs="Arial"/>
          <w:b/>
          <w:bCs/>
          <w:sz w:val="22"/>
          <w:szCs w:val="22"/>
          <w:lang w:val="en-US" w:eastAsia="zh-CN"/>
        </w:rPr>
        <w:t xml:space="preserve"> </w:t>
      </w:r>
      <w:r>
        <w:rPr>
          <w:rFonts w:hint="eastAsia" w:ascii="Arial" w:hAnsi="Arial" w:eastAsia="MS Mincho" w:cs="Arial"/>
          <w:b/>
          <w:bCs/>
          <w:sz w:val="24"/>
          <w:szCs w:val="24"/>
          <w:lang w:val="en-US" w:eastAsia="zh-CN"/>
        </w:rPr>
        <w:t>Discussion on Ambient IoT multiple access and timing</w:t>
      </w:r>
    </w:p>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r>
        <w:rPr>
          <w:rFonts w:ascii="Arial" w:hAnsi="Arial" w:eastAsia="MS Mincho" w:cs="Arial"/>
          <w:b/>
          <w:bCs/>
          <w:sz w:val="24"/>
          <w:szCs w:val="24"/>
          <w:lang w:val="en-US" w:eastAsia="zh-CN"/>
        </w:rPr>
        <w:t xml:space="preserve">Source: </w:t>
      </w:r>
      <w:r>
        <w:rPr>
          <w:rFonts w:ascii="Arial" w:hAnsi="Arial" w:eastAsia="MS Mincho" w:cs="Arial"/>
          <w:b/>
          <w:bCs/>
          <w:sz w:val="24"/>
          <w:szCs w:val="24"/>
          <w:lang w:val="en-US" w:eastAsia="zh-CN"/>
        </w:rPr>
        <w:tab/>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ZTE</w:t>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Corporation, Sanechips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MS Mincho" w:cs="Arial"/>
          <w:b/>
          <w:bCs/>
          <w:sz w:val="24"/>
          <w:szCs w:val="24"/>
          <w:lang w:val="en-US" w:eastAsia="zh-CN"/>
        </w:rPr>
      </w:pPr>
      <w:r>
        <w:rPr>
          <w:rFonts w:ascii="Arial" w:hAnsi="Arial" w:eastAsia="MS Mincho" w:cs="Arial"/>
          <w:b/>
          <w:bCs/>
          <w:sz w:val="24"/>
          <w:szCs w:val="24"/>
          <w:lang w:val="pt-BR" w:eastAsia="zh-CN"/>
        </w:rPr>
        <w:t>Agenda item:</w:t>
      </w:r>
      <w:r>
        <w:rPr>
          <w:rFonts w:hint="eastAsia" w:ascii="Arial" w:hAnsi="Arial" w:eastAsia="MS Mincho" w:cs="Arial"/>
          <w:b/>
          <w:bCs/>
          <w:sz w:val="24"/>
          <w:szCs w:val="24"/>
          <w:lang w:val="en-US" w:eastAsia="zh-CN"/>
        </w:rPr>
        <w:t xml:space="preserve">       9.4.4</w:t>
      </w:r>
    </w:p>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r>
        <w:rPr>
          <w:rFonts w:ascii="Arial" w:hAnsi="Arial" w:eastAsia="MS Mincho" w:cs="Arial"/>
          <w:b/>
          <w:bCs/>
          <w:sz w:val="24"/>
          <w:szCs w:val="24"/>
          <w:lang w:val="pt-BR" w:eastAsia="zh-CN"/>
        </w:rPr>
        <w:t>Document for:</w:t>
      </w:r>
      <w:r>
        <w:rPr>
          <w:rFonts w:hint="eastAsia" w:ascii="Arial" w:hAnsi="Arial" w:eastAsia="MS Mincho" w:cs="Arial"/>
          <w:b/>
          <w:bCs/>
          <w:sz w:val="24"/>
          <w:szCs w:val="24"/>
          <w:lang w:val="en-US" w:eastAsia="zh-CN"/>
        </w:rPr>
        <w:t xml:space="preserve">     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5"/>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宋体"/>
          <w:kern w:val="2"/>
          <w:lang w:val="en-US" w:eastAsia="zh-CN"/>
        </w:rPr>
      </w:pPr>
      <w:r>
        <w:rPr>
          <w:rFonts w:eastAsia="宋体"/>
          <w:kern w:val="2"/>
          <w:lang w:val="en-US" w:eastAsia="zh-CN"/>
        </w:rPr>
        <w:t>In RAN</w:t>
      </w:r>
      <w:bookmarkStart w:id="5" w:name="OLE_LINK3"/>
      <w:r>
        <w:rPr>
          <w:rFonts w:hint="eastAsia" w:eastAsia="宋体"/>
          <w:kern w:val="2"/>
          <w:lang w:val="en-US" w:eastAsia="zh-CN"/>
        </w:rPr>
        <w:t>#106 meeting, the work item [1] and way forward [2] for A-IoT were approved. The relevant scope of RAN1 work items in Release 19 is outlined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spacing w:after="120"/>
              <w:ind w:right="-96"/>
              <w:jc w:val="both"/>
              <w:textAlignment w:val="auto"/>
              <w:rPr>
                <w:rFonts w:eastAsia="宋体"/>
                <w:u w:val="single"/>
                <w:lang w:val="en-US" w:eastAsia="ja-JP"/>
              </w:rPr>
            </w:pPr>
            <w:r>
              <w:rPr>
                <w:rFonts w:eastAsia="宋体"/>
                <w:u w:val="single"/>
                <w:lang w:val="en-US" w:eastAsia="ja-JP"/>
              </w:rPr>
              <w:t>General Scope</w:t>
            </w:r>
          </w:p>
          <w:p>
            <w:pPr>
              <w:keepNext w:val="0"/>
              <w:keepLines w:val="0"/>
              <w:pageBreakBefore w:val="0"/>
              <w:widowControl/>
              <w:kinsoku/>
              <w:wordWrap/>
              <w:overflowPunct/>
              <w:topLinePunct w:val="0"/>
              <w:autoSpaceDE/>
              <w:autoSpaceDN/>
              <w:bidi w:val="0"/>
              <w:spacing w:after="120"/>
              <w:ind w:right="-96"/>
              <w:jc w:val="both"/>
              <w:textAlignment w:val="auto"/>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pPr>
              <w:keepNext w:val="0"/>
              <w:keepLines w:val="0"/>
              <w:pageBreakBefore w:val="0"/>
              <w:widowControl/>
              <w:numPr>
                <w:ilvl w:val="0"/>
                <w:numId w:val="6"/>
              </w:numPr>
              <w:kinsoku/>
              <w:wordWrap/>
              <w:overflowPunct/>
              <w:topLinePunct w:val="0"/>
              <w:autoSpaceDE/>
              <w:autoSpaceDN/>
              <w:bidi w:val="0"/>
              <w:spacing w:after="120"/>
              <w:ind w:right="-96"/>
              <w:jc w:val="both"/>
              <w:textAlignment w:val="auto"/>
              <w:rPr>
                <w:rFonts w:eastAsia="宋体"/>
                <w:lang w:val="en-US" w:eastAsia="ja-JP"/>
              </w:rPr>
            </w:pPr>
            <w:r>
              <w:rPr>
                <w:rFonts w:eastAsia="宋体"/>
                <w:lang w:val="en-US" w:eastAsia="ja-JP"/>
              </w:rPr>
              <w:t xml:space="preserve">The overall objective shall be to standardize the following </w:t>
            </w:r>
            <w:r>
              <w:rPr>
                <w:rFonts w:hint="eastAsia" w:eastAsia="宋体"/>
                <w:lang w:val="en-US" w:eastAsia="zh-CN"/>
              </w:rPr>
              <w:t>A-IoT</w:t>
            </w:r>
            <w:r>
              <w:rPr>
                <w:rFonts w:eastAsia="宋体"/>
                <w:lang w:val="en-US" w:eastAsia="ja-JP"/>
              </w:rPr>
              <w:t xml:space="preserve"> device:</w:t>
            </w:r>
          </w:p>
          <w:p>
            <w:pPr>
              <w:keepNext w:val="0"/>
              <w:keepLines w:val="0"/>
              <w:pageBreakBefore w:val="0"/>
              <w:widowControl/>
              <w:kinsoku/>
              <w:wordWrap/>
              <w:overflowPunct/>
              <w:topLinePunct w:val="0"/>
              <w:autoSpaceDE/>
              <w:autoSpaceDN/>
              <w:bidi w:val="0"/>
              <w:spacing w:after="120"/>
              <w:ind w:left="720" w:right="-96"/>
              <w:jc w:val="both"/>
              <w:textAlignment w:val="auto"/>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pPr>
              <w:keepNext w:val="0"/>
              <w:keepLines w:val="0"/>
              <w:pageBreakBefore w:val="0"/>
              <w:widowControl/>
              <w:numPr>
                <w:ilvl w:val="0"/>
                <w:numId w:val="6"/>
              </w:numPr>
              <w:kinsoku/>
              <w:wordWrap/>
              <w:overflowPunct/>
              <w:topLinePunct w:val="0"/>
              <w:autoSpaceDE/>
              <w:autoSpaceDN/>
              <w:bidi w:val="0"/>
              <w:spacing w:after="120"/>
              <w:textAlignment w:val="auto"/>
            </w:pPr>
            <w:bookmarkStart w:id="6" w:name="_Hlk160560296"/>
            <w:r>
              <w:t xml:space="preserve">Deployment scenario 1 with Topology 1, according to D1T1-B. </w:t>
            </w:r>
          </w:p>
          <w:bookmarkEnd w:id="6"/>
          <w:p>
            <w:pPr>
              <w:keepNext w:val="0"/>
              <w:keepLines w:val="0"/>
              <w:pageBreakBefore w:val="0"/>
              <w:widowControl/>
              <w:numPr>
                <w:ilvl w:val="0"/>
                <w:numId w:val="6"/>
              </w:numPr>
              <w:kinsoku/>
              <w:wordWrap/>
              <w:overflowPunct/>
              <w:topLinePunct w:val="0"/>
              <w:autoSpaceDE/>
              <w:autoSpaceDN/>
              <w:bidi w:val="0"/>
              <w:spacing w:after="120"/>
              <w:ind w:right="-96"/>
              <w:jc w:val="both"/>
              <w:textAlignment w:val="auto"/>
              <w:rPr>
                <w:rFonts w:eastAsia="宋体"/>
                <w:lang w:val="en-US" w:eastAsia="ja-JP"/>
              </w:rPr>
            </w:pPr>
            <w:r>
              <w:rPr>
                <w:rFonts w:eastAsia="宋体"/>
                <w:lang w:val="en-US" w:eastAsia="ja-JP"/>
              </w:rPr>
              <w:t xml:space="preserve">FR1 licensed spectrum in FDD, with R2D in DL spectrum and D2R </w:t>
            </w:r>
            <w:r>
              <w:rPr>
                <w:lang w:eastAsia="ja-JP"/>
              </w:rPr>
              <w:t>and CW</w:t>
            </w:r>
            <w:r>
              <w:rPr>
                <w:rFonts w:eastAsia="宋体"/>
                <w:lang w:val="en-US" w:eastAsia="ja-JP"/>
              </w:rPr>
              <w:t xml:space="preserve"> in UL spectrum.</w:t>
            </w:r>
          </w:p>
          <w:p>
            <w:pPr>
              <w:keepNext w:val="0"/>
              <w:keepLines w:val="0"/>
              <w:pageBreakBefore w:val="0"/>
              <w:widowControl/>
              <w:numPr>
                <w:ilvl w:val="0"/>
                <w:numId w:val="6"/>
              </w:numPr>
              <w:kinsoku/>
              <w:wordWrap/>
              <w:overflowPunct/>
              <w:topLinePunct w:val="0"/>
              <w:autoSpaceDE/>
              <w:autoSpaceDN/>
              <w:bidi w:val="0"/>
              <w:spacing w:after="120"/>
              <w:ind w:right="-96"/>
              <w:jc w:val="both"/>
              <w:textAlignment w:val="auto"/>
              <w:rPr>
                <w:rFonts w:eastAsia="宋体"/>
                <w:lang w:val="en-US" w:eastAsia="ja-JP"/>
              </w:rPr>
            </w:pPr>
            <w:r>
              <w:rPr>
                <w:rFonts w:eastAsia="宋体"/>
                <w:lang w:val="en-US" w:eastAsia="ja-JP"/>
              </w:rPr>
              <w:t>Spectrum deployment in-band to NR and standalone, with A-IoT BS located indoor.</w:t>
            </w:r>
          </w:p>
          <w:p>
            <w:pPr>
              <w:keepNext w:val="0"/>
              <w:keepLines w:val="0"/>
              <w:pageBreakBefore w:val="0"/>
              <w:widowControl/>
              <w:numPr>
                <w:ilvl w:val="0"/>
                <w:numId w:val="6"/>
              </w:numPr>
              <w:kinsoku/>
              <w:wordWrap/>
              <w:overflowPunct/>
              <w:topLinePunct w:val="0"/>
              <w:autoSpaceDE/>
              <w:autoSpaceDN/>
              <w:bidi w:val="0"/>
              <w:spacing w:after="120"/>
              <w:ind w:right="-96"/>
              <w:jc w:val="both"/>
              <w:textAlignment w:val="auto"/>
              <w:rPr>
                <w:rFonts w:eastAsia="宋体"/>
                <w:lang w:val="en-US" w:eastAsia="ja-JP"/>
              </w:rPr>
            </w:pPr>
            <w:r>
              <w:rPr>
                <w:rFonts w:eastAsia="宋体"/>
                <w:lang w:val="en-US" w:eastAsia="ja-JP"/>
              </w:rPr>
              <w:t>Traffic types DO-DTT, DT, for rUC1 (indoor inventory) and rUC4 (indoor command).</w:t>
            </w:r>
            <w:r>
              <w:rPr>
                <w:rFonts w:eastAsia="宋体"/>
                <w:sz w:val="16"/>
                <w:szCs w:val="16"/>
              </w:rPr>
              <w:t xml:space="preserve"> </w:t>
            </w:r>
          </w:p>
          <w:p>
            <w:pPr>
              <w:keepNext w:val="0"/>
              <w:keepLines w:val="0"/>
              <w:pageBreakBefore w:val="0"/>
              <w:widowControl/>
              <w:numPr>
                <w:ilvl w:val="0"/>
                <w:numId w:val="6"/>
              </w:numPr>
              <w:kinsoku/>
              <w:wordWrap/>
              <w:overflowPunct/>
              <w:topLinePunct w:val="0"/>
              <w:autoSpaceDE/>
              <w:autoSpaceDN/>
              <w:bidi w:val="0"/>
              <w:spacing w:after="120"/>
              <w:ind w:right="-96"/>
              <w:jc w:val="both"/>
              <w:textAlignment w:val="auto"/>
            </w:pPr>
            <w:r>
              <w:rPr>
                <w:rFonts w:eastAsia="宋体"/>
                <w:lang w:val="en-US" w:eastAsia="ja-JP"/>
              </w:rPr>
              <w:t>Carrier wave transmission for waveform 1 only, without hopping, per the following cases in TR 38.769:</w:t>
            </w:r>
          </w:p>
          <w:p>
            <w:pPr>
              <w:keepNext w:val="0"/>
              <w:keepLines w:val="0"/>
              <w:pageBreakBefore w:val="0"/>
              <w:widowControl/>
              <w:numPr>
                <w:ilvl w:val="1"/>
                <w:numId w:val="7"/>
              </w:numPr>
              <w:kinsoku/>
              <w:wordWrap/>
              <w:overflowPunct/>
              <w:topLinePunct w:val="0"/>
              <w:autoSpaceDE/>
              <w:autoSpaceDN/>
              <w:bidi w:val="0"/>
              <w:adjustRightInd w:val="0"/>
              <w:snapToGrid w:val="0"/>
              <w:spacing w:after="120"/>
              <w:ind w:left="1446" w:hanging="363"/>
              <w:jc w:val="both"/>
              <w:textAlignment w:val="auto"/>
              <w:rPr>
                <w:rFonts w:ascii="Times New Roman" w:hAnsi="Times New Roman" w:eastAsia="等线"/>
                <w:bCs/>
                <w:iCs/>
                <w:szCs w:val="20"/>
                <w:lang w:eastAsia="zh-CN"/>
              </w:rPr>
            </w:pPr>
            <w:r>
              <w:rPr>
                <w:rFonts w:ascii="Times New Roman" w:hAnsi="Times New Roman" w:eastAsia="等线"/>
                <w:bCs/>
                <w:iCs/>
                <w:szCs w:val="20"/>
                <w:lang w:eastAsia="ja-JP"/>
              </w:rPr>
              <w:t>Case 1-4 for D1T1-B</w:t>
            </w:r>
          </w:p>
          <w:p>
            <w:pPr>
              <w:keepNext w:val="0"/>
              <w:keepLines w:val="0"/>
              <w:pageBreakBefore w:val="0"/>
              <w:widowControl/>
              <w:numPr>
                <w:ilvl w:val="0"/>
                <w:numId w:val="6"/>
              </w:numPr>
              <w:kinsoku/>
              <w:wordWrap/>
              <w:overflowPunct/>
              <w:topLinePunct w:val="0"/>
              <w:autoSpaceDE/>
              <w:autoSpaceDN/>
              <w:bidi w:val="0"/>
              <w:spacing w:after="120"/>
              <w:textAlignment w:val="auto"/>
            </w:pPr>
            <w:r>
              <w:rPr>
                <w:lang w:val="en-US" w:eastAsia="ja-JP"/>
              </w:rPr>
              <w:t>Proximity determination via Solution 1 in TR 38.769 only.</w:t>
            </w:r>
          </w:p>
          <w:p>
            <w:pPr>
              <w:keepNext w:val="0"/>
              <w:keepLines w:val="0"/>
              <w:pageBreakBefore w:val="0"/>
              <w:widowControl/>
              <w:numPr>
                <w:ilvl w:val="0"/>
                <w:numId w:val="6"/>
              </w:numPr>
              <w:kinsoku/>
              <w:wordWrap/>
              <w:overflowPunct/>
              <w:topLinePunct w:val="0"/>
              <w:autoSpaceDE/>
              <w:autoSpaceDN/>
              <w:bidi w:val="0"/>
              <w:spacing w:after="120"/>
              <w:textAlignment w:val="auto"/>
            </w:pPr>
            <w:r>
              <w:t>Device (un)availability via Direction 1 in TR 38.769 only.</w:t>
            </w:r>
          </w:p>
          <w:p>
            <w:pPr>
              <w:keepNext w:val="0"/>
              <w:keepLines w:val="0"/>
              <w:pageBreakBefore w:val="0"/>
              <w:widowControl/>
              <w:kinsoku/>
              <w:wordWrap/>
              <w:overflowPunct/>
              <w:topLinePunct w:val="0"/>
              <w:autoSpaceDE/>
              <w:autoSpaceDN/>
              <w:bidi w:val="0"/>
              <w:spacing w:after="120"/>
              <w:ind w:right="-96"/>
              <w:jc w:val="both"/>
              <w:textAlignment w:val="auto"/>
              <w:rPr>
                <w:rFonts w:eastAsia="宋体"/>
                <w:u w:val="single"/>
                <w:lang w:val="en-US" w:eastAsia="ja-JP"/>
              </w:rPr>
            </w:pPr>
            <w:r>
              <w:rPr>
                <w:rFonts w:eastAsia="宋体"/>
                <w:u w:val="single"/>
                <w:lang w:val="en-US" w:eastAsia="ja-JP"/>
              </w:rPr>
              <w:t>RAN1 scope:</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ascii="Times New Roman" w:hAnsi="Times New Roman" w:eastAsia="等线"/>
                <w:bCs/>
                <w:iCs/>
                <w:szCs w:val="20"/>
                <w:lang w:val="en-US" w:eastAsia="ja-JP"/>
              </w:rPr>
            </w:pPr>
            <w:r>
              <w:rPr>
                <w:rFonts w:ascii="Times New Roman" w:hAnsi="Times New Roman" w:eastAsia="等线"/>
                <w:bCs/>
                <w:iCs/>
                <w:szCs w:val="20"/>
                <w:lang w:val="en-US" w:eastAsia="ja-JP"/>
              </w:rPr>
              <w:t>PRDCH and PDRCH, which are the only physical channels in R2D and D2R, respectively.</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ascii="Times New Roman" w:hAnsi="Times New Roman" w:eastAsia="等线"/>
                <w:bCs/>
                <w:iCs/>
                <w:szCs w:val="20"/>
                <w:lang w:val="en-US" w:eastAsia="ja-JP"/>
              </w:rPr>
            </w:pPr>
            <w:r>
              <w:rPr>
                <w:rFonts w:ascii="Times New Roman" w:hAnsi="Times New Roman" w:eastAsia="等线"/>
                <w:bCs/>
                <w:iCs/>
                <w:szCs w:val="20"/>
                <w:lang w:val="en-US" w:eastAsia="ja-JP"/>
              </w:rPr>
              <w:t>R2D and D2R signal(s)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ascii="Times New Roman" w:hAnsi="Times New Roman" w:eastAsia="等线"/>
                <w:bCs/>
                <w:iCs/>
                <w:szCs w:val="20"/>
                <w:lang w:val="en-US" w:eastAsia="ja-JP"/>
              </w:rPr>
            </w:pPr>
            <w:r>
              <w:rPr>
                <w:rFonts w:ascii="Times New Roman" w:hAnsi="Times New Roman" w:eastAsia="等线"/>
                <w:bCs/>
                <w:iCs/>
                <w:szCs w:val="20"/>
                <w:lang w:val="en-US" w:eastAsia="ja-JP"/>
              </w:rPr>
              <w:t>Multiplexing/multiple access in R2D is by only TDMA, and in D2R is by only TDMA and FDMA.</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ascii="Times New Roman" w:hAnsi="Times New Roman" w:eastAsia="等线"/>
                <w:bCs/>
                <w:iCs/>
                <w:szCs w:val="20"/>
                <w:lang w:val="en-US" w:eastAsia="ja-JP"/>
              </w:rPr>
            </w:pPr>
            <w:r>
              <w:rPr>
                <w:rFonts w:ascii="Times New Roman" w:hAnsi="Times New Roman" w:eastAsia="等线"/>
                <w:bCs/>
                <w:iCs/>
                <w:szCs w:val="20"/>
                <w:lang w:val="en-US" w:eastAsia="ja-JP"/>
              </w:rPr>
              <w:t>R2D supports only OOK-4 modulation, one solution for CP handling. D2R backscattering supports only OOK and BPSK modulations.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ascii="Times New Roman" w:hAnsi="Times New Roman" w:eastAsia="等线"/>
                <w:bCs/>
                <w:iCs/>
                <w:szCs w:val="20"/>
                <w:lang w:val="en-US" w:eastAsia="ja-JP"/>
              </w:rPr>
            </w:pPr>
            <w:r>
              <w:rPr>
                <w:rFonts w:ascii="Times New Roman" w:hAnsi="Times New Roman" w:eastAsia="等线"/>
                <w:bCs/>
                <w:iCs/>
                <w:szCs w:val="20"/>
                <w:lang w:val="en-US" w:eastAsia="ja-JP"/>
              </w:rPr>
              <w:t>R2D transmission supports only the Manchester line code in TR 38.769</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ascii="Times New Roman" w:hAnsi="Times New Roman" w:eastAsia="等线"/>
                <w:bCs/>
                <w:iCs/>
                <w:szCs w:val="20"/>
                <w:lang w:val="en-US" w:eastAsia="ja-JP"/>
              </w:rPr>
            </w:pPr>
            <w:r>
              <w:rPr>
                <w:rFonts w:ascii="Times New Roman" w:hAnsi="Times New Roman" w:eastAsia="等线"/>
                <w:bCs/>
                <w:iCs/>
                <w:szCs w:val="20"/>
                <w:lang w:val="en-US" w:eastAsia="ja-JP"/>
              </w:rPr>
              <w:t>D2R transmission supports:</w:t>
            </w:r>
          </w:p>
          <w:p>
            <w:pPr>
              <w:keepNext w:val="0"/>
              <w:keepLines w:val="0"/>
              <w:pageBreakBefore w:val="0"/>
              <w:widowControl/>
              <w:numPr>
                <w:ilvl w:val="1"/>
                <w:numId w:val="7"/>
              </w:numPr>
              <w:kinsoku/>
              <w:wordWrap/>
              <w:overflowPunct/>
              <w:topLinePunct w:val="0"/>
              <w:autoSpaceDE/>
              <w:autoSpaceDN/>
              <w:bidi w:val="0"/>
              <w:adjustRightInd w:val="0"/>
              <w:snapToGrid w:val="0"/>
              <w:spacing w:after="120"/>
              <w:ind w:left="1440" w:leftChars="0" w:hanging="360" w:firstLineChars="0"/>
              <w:jc w:val="both"/>
              <w:textAlignment w:val="auto"/>
              <w:rPr>
                <w:rFonts w:ascii="Times New Roman" w:hAnsi="Times New Roman" w:eastAsia="等线"/>
                <w:bCs/>
                <w:iCs/>
                <w:szCs w:val="20"/>
                <w:lang w:val="en-US" w:eastAsia="ja-JP"/>
              </w:rPr>
            </w:pPr>
            <w:r>
              <w:rPr>
                <w:rFonts w:ascii="Times New Roman" w:hAnsi="Times New Roman" w:eastAsia="等线"/>
                <w:bCs/>
                <w:iCs/>
                <w:szCs w:val="20"/>
                <w:lang w:val="en-US" w:eastAsia="ja-JP"/>
              </w:rPr>
              <w:t>Either the Manchester line code in TR 38.769 or no line code (one to be down-selected); and</w:t>
            </w:r>
          </w:p>
          <w:p>
            <w:pPr>
              <w:keepNext w:val="0"/>
              <w:keepLines w:val="0"/>
              <w:pageBreakBefore w:val="0"/>
              <w:widowControl/>
              <w:numPr>
                <w:ilvl w:val="1"/>
                <w:numId w:val="7"/>
              </w:numPr>
              <w:kinsoku/>
              <w:wordWrap/>
              <w:overflowPunct/>
              <w:topLinePunct w:val="0"/>
              <w:autoSpaceDE/>
              <w:autoSpaceDN/>
              <w:bidi w:val="0"/>
              <w:adjustRightInd w:val="0"/>
              <w:snapToGrid w:val="0"/>
              <w:spacing w:after="120"/>
              <w:ind w:left="1440" w:leftChars="0" w:hanging="360" w:firstLineChars="0"/>
              <w:jc w:val="both"/>
              <w:textAlignment w:val="auto"/>
              <w:rPr>
                <w:rFonts w:ascii="Times New Roman" w:hAnsi="Times New Roman" w:eastAsia="等线"/>
                <w:bCs/>
                <w:iCs/>
                <w:szCs w:val="20"/>
                <w:lang w:val="en-US" w:eastAsia="ja-JP"/>
              </w:rPr>
            </w:pPr>
            <w:r>
              <w:rPr>
                <w:rFonts w:ascii="Times New Roman" w:hAnsi="Times New Roman" w:eastAsia="等线"/>
                <w:bCs/>
                <w:iCs/>
                <w:szCs w:val="20"/>
                <w:lang w:val="en-US" w:eastAsia="ja-JP"/>
              </w:rPr>
              <w:t>A corresponding small frequency shift method according to the options in TR 38.769.</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ascii="Times New Roman" w:hAnsi="Times New Roman" w:eastAsia="等线"/>
                <w:bCs/>
                <w:iCs/>
                <w:szCs w:val="20"/>
                <w:lang w:val="en-US" w:eastAsia="ja-JP"/>
              </w:rPr>
            </w:pPr>
            <w:r>
              <w:rPr>
                <w:rFonts w:ascii="Times New Roman" w:hAnsi="Times New Roman" w:eastAsia="等线"/>
                <w:bCs/>
                <w:iCs/>
                <w:szCs w:val="20"/>
                <w:lang w:val="en-US" w:eastAsia="ja-JP"/>
              </w:rPr>
              <w:t>R2D does not support FEC. D2R supports only convolutional code with generator polynomials as per TS 36.212 (unless RAN1 decides to use other generator polynomials by RAN1#120bis).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ascii="Times New Roman" w:hAnsi="Times New Roman" w:eastAsia="等线"/>
                <w:bCs/>
                <w:iCs/>
                <w:szCs w:val="20"/>
                <w:lang w:val="en-US" w:eastAsia="ja-JP"/>
              </w:rPr>
            </w:pPr>
            <w:r>
              <w:rPr>
                <w:rFonts w:ascii="Times New Roman" w:hAnsi="Times New Roman" w:eastAsia="等线"/>
                <w:bCs/>
                <w:iCs/>
                <w:szCs w:val="20"/>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eastAsia="宋体"/>
                <w:kern w:val="2"/>
                <w:vertAlign w:val="baseline"/>
                <w:lang w:val="en-US" w:eastAsia="zh-CN"/>
              </w:rPr>
            </w:pPr>
            <w:r>
              <w:rPr>
                <w:rFonts w:ascii="Times New Roman" w:hAnsi="Times New Roman" w:eastAsia="等线"/>
                <w:bCs/>
                <w:iCs/>
                <w:szCs w:val="20"/>
                <w:lang w:val="en-US" w:eastAsia="ja-JP"/>
              </w:rPr>
              <w:t xml:space="preserve">D2R supports physical layer repetition transmission. R2D does not support physical-layer repetition transmission. </w:t>
            </w:r>
          </w:p>
        </w:tc>
      </w:tr>
    </w:tbl>
    <w:p>
      <w:pPr>
        <w:spacing w:after="120"/>
        <w:jc w:val="both"/>
        <w:rPr>
          <w:rFonts w:eastAsia="宋体"/>
          <w:kern w:val="2"/>
          <w:lang w:val="en-US" w:eastAsia="zh-CN"/>
        </w:rPr>
      </w:pPr>
      <w:bookmarkStart w:id="7" w:name="OLE_LINK26"/>
    </w:p>
    <w:p>
      <w:pPr>
        <w:spacing w:after="120"/>
        <w:jc w:val="both"/>
        <w:rPr>
          <w:rFonts w:hint="default" w:ascii="Times New Roman" w:hAnsi="Times New Roman" w:eastAsia="等线"/>
          <w:bCs/>
          <w:iCs/>
          <w:szCs w:val="20"/>
          <w:lang w:val="en-US" w:eastAsia="zh-CN"/>
        </w:rPr>
      </w:pPr>
      <w:r>
        <w:rPr>
          <w:rFonts w:hint="eastAsia" w:eastAsia="宋体"/>
          <w:kern w:val="2"/>
          <w:lang w:val="en-US" w:eastAsia="zh-CN"/>
        </w:rPr>
        <w:t>In this contribution, we</w:t>
      </w:r>
      <w:bookmarkEnd w:id="7"/>
      <w:r>
        <w:rPr>
          <w:rFonts w:hint="eastAsia" w:eastAsia="宋体"/>
          <w:kern w:val="2"/>
          <w:lang w:val="en-US" w:eastAsia="zh-CN"/>
        </w:rPr>
        <w:t xml:space="preserve"> provide our considerations on random access, timing aspect and scheduling information for A-IoT</w:t>
      </w:r>
      <w:r>
        <w:rPr>
          <w:rFonts w:hint="eastAsia"/>
          <w:lang w:val="en-US" w:eastAsia="zh-CN"/>
        </w:rPr>
        <w:t>.</w:t>
      </w:r>
      <w:bookmarkEnd w:id="5"/>
      <w:r>
        <w:rPr>
          <w:rFonts w:hint="eastAsia"/>
          <w:lang w:val="en-US" w:eastAsia="zh-CN"/>
        </w:rPr>
        <w:t xml:space="preserve"> </w:t>
      </w:r>
    </w:p>
    <w:p>
      <w:pPr>
        <w:keepLines/>
        <w:numPr>
          <w:ilvl w:val="0"/>
          <w:numId w:val="5"/>
        </w:numPr>
        <w:pBdr>
          <w:top w:val="single" w:color="auto" w:sz="12" w:space="3"/>
        </w:pBdr>
        <w:spacing w:before="120" w:beforeLines="50" w:after="120" w:afterLines="50" w:line="360" w:lineRule="auto"/>
        <w:ind w:left="0"/>
        <w:jc w:val="both"/>
        <w:outlineLvl w:val="0"/>
        <w:rPr>
          <w:rFonts w:hint="eastAsia" w:eastAsia="宋体"/>
          <w:lang w:val="en-US" w:eastAsia="zh-CN"/>
        </w:rPr>
      </w:pPr>
      <w:r>
        <w:rPr>
          <w:rFonts w:hint="eastAsia" w:ascii="Arial" w:hAnsi="Arial" w:eastAsia="MS Mincho"/>
          <w:kern w:val="2"/>
          <w:sz w:val="32"/>
          <w:lang w:val="en-US" w:eastAsia="zh-CN"/>
        </w:rPr>
        <w:t>Random access</w:t>
      </w:r>
    </w:p>
    <w:p>
      <w:pPr>
        <w:pStyle w:val="3"/>
        <w:numPr>
          <w:ilvl w:val="0"/>
          <w:numId w:val="0"/>
        </w:numPr>
        <w:bidi w:val="0"/>
        <w:ind w:leftChars="0"/>
        <w:rPr>
          <w:rFonts w:hint="eastAsia"/>
          <w:lang w:val="en-US" w:eastAsia="zh-CN"/>
        </w:rPr>
      </w:pPr>
      <w:r>
        <w:rPr>
          <w:rFonts w:hint="eastAsia"/>
          <w:lang w:val="en-US" w:eastAsia="zh-CN"/>
        </w:rPr>
        <w:t>2.1 Multiplexing of Msg1</w:t>
      </w:r>
    </w:p>
    <w:p>
      <w:pPr>
        <w:pStyle w:val="4"/>
        <w:numPr>
          <w:ilvl w:val="1"/>
          <w:numId w:val="0"/>
        </w:numPr>
        <w:bidi w:val="0"/>
        <w:ind w:leftChars="0"/>
        <w:rPr>
          <w:rFonts w:hint="eastAsia"/>
          <w:lang w:val="en-US" w:eastAsia="zh-CN"/>
        </w:rPr>
      </w:pPr>
      <w:r>
        <w:rPr>
          <w:rFonts w:hint="eastAsia"/>
          <w:lang w:val="en-US" w:eastAsia="zh-CN"/>
        </w:rPr>
        <w:t>2.1.1 TDMA</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r>
        <w:rPr>
          <w:rFonts w:hint="eastAsia"/>
          <w:lang w:val="en-US" w:eastAsia="zh-CN"/>
        </w:rPr>
        <w:t>In RAN1#118bis meeting, the following agreements were approved for further study on TDMA of Msg1 transmissions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snapToGrid/>
              <w:spacing w:after="120"/>
              <w:jc w:val="both"/>
              <w:textAlignment w:val="auto"/>
              <w:rPr>
                <w:rFonts w:ascii="Times New Roman" w:hAnsi="Times New Roman" w:eastAsia="等线"/>
                <w:szCs w:val="20"/>
                <w:lang w:eastAsia="zh-CN"/>
              </w:rPr>
            </w:pPr>
            <w:r>
              <w:rPr>
                <w:rFonts w:ascii="Times New Roman" w:hAnsi="Times New Roman"/>
                <w:szCs w:val="20"/>
                <w:highlight w:val="green"/>
              </w:rPr>
              <w:t>Agreement</w:t>
            </w:r>
          </w:p>
          <w:p>
            <w:pPr>
              <w:keepNext w:val="0"/>
              <w:keepLines w:val="0"/>
              <w:pageBreakBefore w:val="0"/>
              <w:widowControl/>
              <w:kinsoku/>
              <w:wordWrap/>
              <w:overflowPunct/>
              <w:topLinePunct w:val="0"/>
              <w:autoSpaceDE/>
              <w:autoSpaceDN/>
              <w:bidi w:val="0"/>
              <w:adjustRightInd/>
              <w:snapToGrid/>
              <w:spacing w:after="120"/>
              <w:jc w:val="both"/>
              <w:textAlignment w:val="auto"/>
              <w:rPr>
                <w:rFonts w:ascii="Times New Roman" w:hAnsi="Times New Roman"/>
                <w:szCs w:val="20"/>
              </w:rPr>
            </w:pPr>
            <w:r>
              <w:rPr>
                <w:rFonts w:ascii="Times New Roman" w:hAnsi="Times New Roman"/>
                <w:szCs w:val="20"/>
              </w:rPr>
              <w:t>RAN1 studies following:</w:t>
            </w:r>
          </w:p>
          <w:p>
            <w:pPr>
              <w:pStyle w:val="93"/>
              <w:keepNext w:val="0"/>
              <w:keepLines w:val="0"/>
              <w:pageBreakBefore w:val="0"/>
              <w:widowControl/>
              <w:numPr>
                <w:ilvl w:val="0"/>
                <w:numId w:val="8"/>
              </w:numPr>
              <w:kinsoku/>
              <w:wordWrap/>
              <w:overflowPunct/>
              <w:topLinePunct w:val="0"/>
              <w:autoSpaceDE/>
              <w:autoSpaceDN/>
              <w:bidi w:val="0"/>
              <w:adjustRightInd/>
              <w:snapToGrid/>
              <w:spacing w:after="120"/>
              <w:jc w:val="both"/>
              <w:textAlignment w:val="auto"/>
              <w:rPr>
                <w:lang w:eastAsia="zh-CN"/>
              </w:rPr>
            </w:pPr>
            <w:bookmarkStart w:id="8" w:name="OLE_LINK69"/>
            <w:r>
              <w:rPr>
                <w:lang w:eastAsia="zh-CN"/>
              </w:rPr>
              <w:t xml:space="preserve">A R2D transmission triggering random access determines X </w:t>
            </w:r>
            <w:r>
              <w:rPr>
                <w:rFonts w:hint="eastAsia"/>
                <w:lang w:eastAsia="zh-CN"/>
              </w:rPr>
              <w:t>time-domain</w:t>
            </w:r>
            <w:r>
              <w:rPr>
                <w:lang w:eastAsia="zh-CN"/>
              </w:rPr>
              <w:t xml:space="preserve"> resource(s) for D2R transmission(s) for Msg1, where each D2R transmission </w:t>
            </w:r>
            <w:r>
              <w:rPr>
                <w:rFonts w:eastAsia="Yu Mincho"/>
              </w:rPr>
              <w:t xml:space="preserve">for Msg1 </w:t>
            </w:r>
            <w:r>
              <w:rPr>
                <w:lang w:eastAsia="zh-CN"/>
              </w:rPr>
              <w:t xml:space="preserve">occurs in one </w:t>
            </w:r>
            <w:r>
              <w:rPr>
                <w:rFonts w:hint="eastAsia"/>
                <w:lang w:eastAsia="zh-CN"/>
              </w:rPr>
              <w:t>time-domain</w:t>
            </w:r>
            <w:r>
              <w:rPr>
                <w:lang w:eastAsia="zh-CN"/>
              </w:rPr>
              <w:t xml:space="preserve"> resource</w:t>
            </w:r>
            <w:r>
              <w:rPr>
                <w:rFonts w:eastAsia="Yu Mincho"/>
              </w:rPr>
              <w:t xml:space="preserve"> of the X </w:t>
            </w:r>
            <w:r>
              <w:rPr>
                <w:rFonts w:hint="eastAsia" w:eastAsia="宋体"/>
                <w:lang w:eastAsia="zh-CN"/>
              </w:rPr>
              <w:t>time-domain</w:t>
            </w:r>
            <w:r>
              <w:rPr>
                <w:rFonts w:eastAsia="Yu Mincho"/>
              </w:rPr>
              <w:t xml:space="preserve"> resource(s)</w:t>
            </w:r>
            <w:r>
              <w:rPr>
                <w:lang w:eastAsia="zh-CN"/>
              </w:rPr>
              <w:t xml:space="preserve">. </w:t>
            </w:r>
          </w:p>
          <w:bookmarkEnd w:id="8"/>
          <w:p>
            <w:pPr>
              <w:pStyle w:val="93"/>
              <w:keepNext w:val="0"/>
              <w:keepLines w:val="0"/>
              <w:pageBreakBefore w:val="0"/>
              <w:widowControl/>
              <w:numPr>
                <w:ilvl w:val="0"/>
                <w:numId w:val="8"/>
              </w:numPr>
              <w:kinsoku/>
              <w:wordWrap/>
              <w:overflowPunct/>
              <w:topLinePunct w:val="0"/>
              <w:autoSpaceDE/>
              <w:autoSpaceDN/>
              <w:bidi w:val="0"/>
              <w:adjustRightInd/>
              <w:snapToGrid/>
              <w:spacing w:after="120"/>
              <w:jc w:val="both"/>
              <w:textAlignment w:val="auto"/>
              <w:rPr>
                <w:lang w:eastAsia="zh-CN"/>
              </w:rPr>
            </w:pPr>
            <w:r>
              <w:rPr>
                <w:lang w:eastAsia="zh-CN"/>
              </w:rPr>
              <w:t xml:space="preserve">The study includes </w:t>
            </w:r>
          </w:p>
          <w:p>
            <w:pPr>
              <w:pStyle w:val="93"/>
              <w:keepNext w:val="0"/>
              <w:keepLines w:val="0"/>
              <w:pageBreakBefore w:val="0"/>
              <w:widowControl/>
              <w:numPr>
                <w:ilvl w:val="2"/>
                <w:numId w:val="8"/>
              </w:numPr>
              <w:kinsoku/>
              <w:wordWrap/>
              <w:overflowPunct/>
              <w:topLinePunct w:val="0"/>
              <w:autoSpaceDE/>
              <w:autoSpaceDN/>
              <w:bidi w:val="0"/>
              <w:adjustRightInd/>
              <w:snapToGrid/>
              <w:spacing w:after="120"/>
              <w:ind w:left="1580" w:leftChars="0"/>
              <w:jc w:val="both"/>
              <w:textAlignment w:val="auto"/>
              <w:rPr>
                <w:lang w:eastAsia="zh-CN"/>
              </w:rPr>
            </w:pPr>
            <w:r>
              <w:rPr>
                <w:lang w:eastAsia="zh-CN"/>
              </w:rPr>
              <w:t xml:space="preserve">Study X=1 and X&gt;1 and X&gt;=1, the maximum value of X&gt;1 should be set considering the device implementation complexity, device power consumption, the resource usage efficiency affected at least by SFO, and inventory latency. </w:t>
            </w:r>
          </w:p>
          <w:p>
            <w:pPr>
              <w:pStyle w:val="93"/>
              <w:keepNext w:val="0"/>
              <w:keepLines w:val="0"/>
              <w:pageBreakBefore w:val="0"/>
              <w:widowControl/>
              <w:numPr>
                <w:ilvl w:val="2"/>
                <w:numId w:val="8"/>
              </w:numPr>
              <w:kinsoku/>
              <w:wordWrap/>
              <w:overflowPunct/>
              <w:topLinePunct w:val="0"/>
              <w:autoSpaceDE/>
              <w:autoSpaceDN/>
              <w:bidi w:val="0"/>
              <w:adjustRightInd/>
              <w:snapToGrid/>
              <w:spacing w:after="120"/>
              <w:ind w:left="1580" w:leftChars="0"/>
              <w:jc w:val="both"/>
              <w:textAlignment w:val="auto"/>
              <w:rPr>
                <w:lang w:eastAsia="zh-CN"/>
              </w:rPr>
            </w:pPr>
            <w:r>
              <w:rPr>
                <w:lang w:eastAsia="zh-CN"/>
              </w:rPr>
              <w:t xml:space="preserve">Size(s) for resource allocation in the </w:t>
            </w:r>
            <w:r>
              <w:rPr>
                <w:rFonts w:hint="eastAsia"/>
                <w:lang w:eastAsia="zh-CN"/>
              </w:rPr>
              <w:t>time-domain</w:t>
            </w:r>
          </w:p>
          <w:p>
            <w:pPr>
              <w:pStyle w:val="93"/>
              <w:keepNext w:val="0"/>
              <w:keepLines w:val="0"/>
              <w:pageBreakBefore w:val="0"/>
              <w:widowControl/>
              <w:numPr>
                <w:ilvl w:val="2"/>
                <w:numId w:val="8"/>
              </w:numPr>
              <w:kinsoku/>
              <w:wordWrap/>
              <w:overflowPunct/>
              <w:topLinePunct w:val="0"/>
              <w:autoSpaceDE/>
              <w:autoSpaceDN/>
              <w:bidi w:val="0"/>
              <w:adjustRightInd/>
              <w:snapToGrid/>
              <w:spacing w:after="120"/>
              <w:ind w:left="1580" w:leftChars="0"/>
              <w:jc w:val="both"/>
              <w:textAlignment w:val="auto"/>
              <w:rPr>
                <w:lang w:eastAsia="zh-CN"/>
              </w:rPr>
            </w:pPr>
            <w:r>
              <w:rPr>
                <w:lang w:eastAsia="zh-CN"/>
              </w:rPr>
              <w:t xml:space="preserve">Determination of the X </w:t>
            </w:r>
            <w:r>
              <w:rPr>
                <w:rFonts w:hint="eastAsia"/>
                <w:lang w:eastAsia="zh-CN"/>
              </w:rPr>
              <w:t>time-domain</w:t>
            </w:r>
            <w:r>
              <w:rPr>
                <w:lang w:eastAsia="zh-CN"/>
              </w:rPr>
              <w:t xml:space="preserve"> resource(s) by the device</w:t>
            </w:r>
          </w:p>
          <w:p>
            <w:pPr>
              <w:pStyle w:val="93"/>
              <w:keepNext w:val="0"/>
              <w:keepLines w:val="0"/>
              <w:pageBreakBefore w:val="0"/>
              <w:widowControl/>
              <w:numPr>
                <w:ilvl w:val="2"/>
                <w:numId w:val="8"/>
              </w:numPr>
              <w:kinsoku/>
              <w:wordWrap/>
              <w:overflowPunct/>
              <w:topLinePunct w:val="0"/>
              <w:autoSpaceDE/>
              <w:autoSpaceDN/>
              <w:bidi w:val="0"/>
              <w:adjustRightInd/>
              <w:snapToGrid/>
              <w:spacing w:after="120"/>
              <w:ind w:left="1580" w:leftChars="0"/>
              <w:jc w:val="both"/>
              <w:textAlignment w:val="auto"/>
              <w:rPr>
                <w:rFonts w:hint="default"/>
                <w:vertAlign w:val="baseline"/>
                <w:lang w:val="en-US" w:eastAsia="zh-CN"/>
              </w:rPr>
            </w:pPr>
            <w:r>
              <w:rPr>
                <w:lang w:eastAsia="zh-CN"/>
              </w:rPr>
              <w:t xml:space="preserve">Addressing timing errors for adjacent </w:t>
            </w:r>
            <w:r>
              <w:rPr>
                <w:rFonts w:hint="eastAsia"/>
                <w:lang w:eastAsia="zh-CN"/>
              </w:rPr>
              <w:t>time-domain</w:t>
            </w:r>
            <w:r>
              <w:rPr>
                <w:lang w:eastAsia="zh-CN"/>
              </w:rPr>
              <w:t xml:space="preserve"> resources due to residual SFO of the device</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lang w:val="en-US" w:eastAsia="zh-CN"/>
        </w:rPr>
        <w:t xml:space="preserve">During the random access procedure, a R2D transmission that triggers random access determines X time-domain resource(s) for Msg1 transmission(s). </w:t>
      </w:r>
      <w:r>
        <w:rPr>
          <w:rFonts w:hint="default"/>
          <w:lang w:val="en-US" w:eastAsia="zh-CN"/>
        </w:rPr>
        <w:t>When X equals 1</w:t>
      </w:r>
      <w:r>
        <w:rPr>
          <w:rFonts w:hint="eastAsia"/>
          <w:lang w:val="en-US" w:eastAsia="zh-CN"/>
        </w:rPr>
        <w:t xml:space="preserve">, a R2D transmission corresponds to one time-domain resource used for a single Msg1 transmission. </w:t>
      </w:r>
      <w:r>
        <w:rPr>
          <w:rFonts w:hint="default"/>
          <w:lang w:val="en-US" w:eastAsia="zh-CN"/>
        </w:rPr>
        <w:t>When X is greater than 1</w:t>
      </w:r>
      <w:r>
        <w:rPr>
          <w:rFonts w:hint="eastAsia"/>
          <w:lang w:val="en-US" w:eastAsia="zh-CN"/>
        </w:rPr>
        <w:t>, a R2D transmission corresponds to multiple time-domain resources used for TDMA of multiple Msg1 transmissions. In terms of access efficiency, X=1 and X&gt;1 have the following differences.</w:t>
      </w:r>
    </w:p>
    <w:p>
      <w:pPr>
        <w:rPr>
          <w:rFonts w:hint="eastAsia" w:cs="Times New Roman"/>
          <w:i w:val="0"/>
          <w:iCs w:val="0"/>
          <w:caps w:val="0"/>
          <w:color w:val="auto"/>
          <w:spacing w:val="0"/>
          <w:sz w:val="20"/>
          <w:szCs w:val="20"/>
          <w:shd w:val="clear"/>
          <w:lang w:val="en-US" w:eastAsia="zh-CN"/>
        </w:rPr>
      </w:pPr>
      <w:r>
        <w:rPr>
          <w:rFonts w:hint="eastAsia"/>
          <w:b/>
          <w:bCs/>
          <w:u w:val="single"/>
          <w:lang w:val="en-US" w:eastAsia="zh-CN"/>
        </w:rPr>
        <w:t>Time intervals between two adjacent time-domain resources</w:t>
      </w:r>
    </w:p>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default" w:cs="Times New Roman"/>
          <w:i w:val="0"/>
          <w:iCs w:val="0"/>
          <w:caps w:val="0"/>
          <w:spacing w:val="0"/>
          <w:sz w:val="20"/>
          <w:szCs w:val="20"/>
          <w:shd w:val="clear"/>
          <w:lang w:val="en-US" w:eastAsia="zh-CN"/>
        </w:rPr>
      </w:pPr>
      <w:r>
        <w:rPr>
          <w:rFonts w:hint="eastAsia" w:cs="Times New Roman"/>
          <w:i w:val="0"/>
          <w:iCs w:val="0"/>
          <w:color w:val="auto"/>
          <w:spacing w:val="0"/>
          <w:sz w:val="20"/>
          <w:szCs w:val="20"/>
          <w:shd w:val="clear"/>
          <w:lang w:val="en-US" w:eastAsia="zh-CN"/>
        </w:rPr>
        <w:t>W</w:t>
      </w:r>
      <w:r>
        <w:rPr>
          <w:rFonts w:hint="eastAsia" w:cs="Times New Roman"/>
          <w:i w:val="0"/>
          <w:iCs w:val="0"/>
          <w:caps w:val="0"/>
          <w:color w:val="auto"/>
          <w:spacing w:val="0"/>
          <w:sz w:val="20"/>
          <w:szCs w:val="20"/>
          <w:shd w:val="clear"/>
          <w:lang w:val="en-US" w:eastAsia="zh-CN"/>
        </w:rPr>
        <w:t xml:space="preserve">hen </w:t>
      </w:r>
      <w:r>
        <w:rPr>
          <w:rFonts w:hint="default"/>
          <w:lang w:val="en-US" w:eastAsia="zh-CN"/>
        </w:rPr>
        <w:t>X is greater than 1</w:t>
      </w:r>
      <w:r>
        <w:rPr>
          <w:rFonts w:hint="eastAsia"/>
          <w:lang w:val="en-US" w:eastAsia="zh-CN"/>
        </w:rPr>
        <w:t>, TDMA</w:t>
      </w:r>
      <w:r>
        <w:rPr>
          <w:rFonts w:hint="eastAsia" w:cs="Times New Roman"/>
          <w:i w:val="0"/>
          <w:iCs w:val="0"/>
          <w:caps w:val="0"/>
          <w:color w:val="auto"/>
          <w:spacing w:val="0"/>
          <w:sz w:val="20"/>
          <w:szCs w:val="20"/>
          <w:shd w:val="clear"/>
          <w:lang w:val="en-US" w:eastAsia="zh-CN"/>
        </w:rPr>
        <w:t xml:space="preserve"> reduces t</w:t>
      </w:r>
      <w:r>
        <w:rPr>
          <w:rFonts w:hint="eastAsia" w:cs="Times New Roman"/>
          <w:i w:val="0"/>
          <w:iCs w:val="0"/>
          <w:caps w:val="0"/>
          <w:spacing w:val="0"/>
          <w:sz w:val="20"/>
          <w:szCs w:val="20"/>
          <w:shd w:val="clear"/>
          <w:lang w:val="en-US" w:eastAsia="zh-CN"/>
        </w:rPr>
        <w:t xml:space="preserve">he X-1 R2D transmissions but introduces X-1 additional time intervals </w:t>
      </w:r>
      <w:bookmarkStart w:id="9" w:name="OLE_LINK1"/>
      <w:r>
        <w:rPr>
          <w:rFonts w:hint="eastAsia" w:cs="Times New Roman"/>
          <w:i w:val="0"/>
          <w:iCs w:val="0"/>
          <w:caps w:val="0"/>
          <w:spacing w:val="0"/>
          <w:sz w:val="20"/>
          <w:szCs w:val="20"/>
          <w:shd w:val="clear"/>
          <w:lang w:val="en-US" w:eastAsia="zh-CN"/>
        </w:rPr>
        <w:t xml:space="preserve">between </w:t>
      </w:r>
      <w:bookmarkEnd w:id="9"/>
      <w:bookmarkStart w:id="10" w:name="OLE_LINK16"/>
      <w:r>
        <w:rPr>
          <w:rFonts w:hint="eastAsia" w:cs="Times New Roman"/>
          <w:i w:val="0"/>
          <w:iCs w:val="0"/>
          <w:caps w:val="0"/>
          <w:spacing w:val="0"/>
          <w:sz w:val="20"/>
          <w:szCs w:val="20"/>
          <w:shd w:val="clear"/>
          <w:lang w:val="en-US" w:eastAsia="zh-CN"/>
        </w:rPr>
        <w:t>the X time-domain resources</w:t>
      </w:r>
      <w:bookmarkEnd w:id="10"/>
      <w:r>
        <w:rPr>
          <w:rFonts w:hint="eastAsia" w:cs="Times New Roman"/>
          <w:i w:val="0"/>
          <w:iCs w:val="0"/>
          <w:caps w:val="0"/>
          <w:spacing w:val="0"/>
          <w:sz w:val="20"/>
          <w:szCs w:val="20"/>
          <w:shd w:val="clear"/>
          <w:lang w:val="en-US" w:eastAsia="zh-CN"/>
        </w:rPr>
        <w:t xml:space="preserve"> due to device</w:t>
      </w:r>
      <w:r>
        <w:rPr>
          <w:rFonts w:hint="default" w:cs="Times New Roman"/>
          <w:i w:val="0"/>
          <w:iCs w:val="0"/>
          <w:caps w:val="0"/>
          <w:spacing w:val="0"/>
          <w:sz w:val="20"/>
          <w:szCs w:val="20"/>
          <w:shd w:val="clear"/>
          <w:lang w:val="en-US" w:eastAsia="zh-CN"/>
        </w:rPr>
        <w:t>’</w:t>
      </w:r>
      <w:r>
        <w:rPr>
          <w:rFonts w:hint="eastAsia" w:cs="Times New Roman"/>
          <w:i w:val="0"/>
          <w:iCs w:val="0"/>
          <w:caps w:val="0"/>
          <w:spacing w:val="0"/>
          <w:sz w:val="20"/>
          <w:szCs w:val="20"/>
          <w:shd w:val="clear"/>
          <w:lang w:val="en-US" w:eastAsia="zh-CN"/>
        </w:rPr>
        <w:t xml:space="preserve">s clock error. In other words, </w:t>
      </w:r>
      <w:r>
        <w:rPr>
          <w:rFonts w:hint="eastAsia"/>
          <w:lang w:val="en-US" w:eastAsia="zh-CN"/>
        </w:rPr>
        <w:t>TDMA</w:t>
      </w:r>
      <w:r>
        <w:rPr>
          <w:rFonts w:hint="eastAsia" w:cs="Times New Roman"/>
          <w:i w:val="0"/>
          <w:iCs w:val="0"/>
          <w:caps w:val="0"/>
          <w:spacing w:val="0"/>
          <w:sz w:val="20"/>
          <w:szCs w:val="20"/>
          <w:shd w:val="clear"/>
          <w:lang w:val="en-US" w:eastAsia="zh-CN"/>
        </w:rPr>
        <w:t xml:space="preserve"> replaces X-1 R2D transmissions with X-1 time intervals, as illustrated </w:t>
      </w:r>
      <w:r>
        <w:rPr>
          <w:rFonts w:hint="eastAsia" w:cs="Times New Roman"/>
          <w:i w:val="0"/>
          <w:iCs w:val="0"/>
          <w:caps w:val="0"/>
          <w:color w:val="auto"/>
          <w:spacing w:val="0"/>
          <w:sz w:val="20"/>
          <w:szCs w:val="20"/>
          <w:shd w:val="clear"/>
          <w:lang w:val="en-US" w:eastAsia="zh-CN"/>
        </w:rPr>
        <w:t>in Figure 1 and 2</w:t>
      </w:r>
      <w:r>
        <w:rPr>
          <w:rFonts w:hint="eastAsia" w:cs="Times New Roman"/>
          <w:i w:val="0"/>
          <w:iCs w:val="0"/>
          <w:caps w:val="0"/>
          <w:spacing w:val="0"/>
          <w:sz w:val="20"/>
          <w:szCs w:val="20"/>
          <w:shd w:val="clear"/>
          <w:lang w:val="en-US" w:eastAsia="zh-CN"/>
        </w:rPr>
        <w:t xml:space="preserve">. </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lang w:val="en-US" w:eastAsia="zh-CN"/>
        </w:rPr>
      </w:pPr>
      <w:r>
        <w:rPr>
          <w:rFonts w:hint="eastAsia"/>
          <w:lang w:val="en-US" w:eastAsia="zh-CN"/>
        </w:rPr>
        <w:object>
          <v:shape id="_x0000_i1025" o:spt="75" type="#_x0000_t75" style="height:97.6pt;width:495.65pt;" o:ole="t" filled="f" o:preferrelative="t" stroked="f" coordsize="21600,21600">
            <v:path/>
            <v:fill on="f" focussize="0,0"/>
            <v:stroke on="f"/>
            <v:imagedata r:id="rId6" cropright="13594f" cropbottom="10385f" o:title=""/>
            <o:lock v:ext="edit" aspectratio="f"/>
            <w10:wrap type="none"/>
            <w10:anchorlock/>
          </v:shape>
          <o:OLEObject Type="Embed" ProgID="Visio.Drawing.11" ShapeID="_x0000_i1025" DrawAspect="Content" ObjectID="_1468075725" r:id="rId5">
            <o:LockedField>false</o:LockedField>
          </o:OLEObject>
        </w:objec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 xml:space="preserve">Figure 1 A R2D transmission triggers a single </w:t>
      </w:r>
      <w:r>
        <w:rPr>
          <w:rFonts w:hint="eastAsia"/>
          <w:lang w:eastAsia="zh-CN"/>
        </w:rPr>
        <w:t>time-domain</w:t>
      </w:r>
      <w:r>
        <w:rPr>
          <w:lang w:eastAsia="zh-CN"/>
        </w:rPr>
        <w:t xml:space="preserve"> resource</w:t>
      </w:r>
      <w:r>
        <w:rPr>
          <w:rFonts w:hint="eastAsia"/>
          <w:lang w:val="en-US" w:eastAsia="zh-CN"/>
        </w:rPr>
        <w:t xml:space="preserve"> (X=1)</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default"/>
          <w:lang w:val="en-US" w:eastAsia="zh-CN"/>
        </w:rPr>
        <w:object>
          <v:shape id="_x0000_i1026" o:spt="75" type="#_x0000_t75" style="height:97.4pt;width:487.75pt;" o:ole="t" filled="f" o:preferrelative="t" stroked="f" coordsize="21600,21600">
            <v:path/>
            <v:fill on="f" focussize="0,0"/>
            <v:stroke on="f"/>
            <v:imagedata r:id="rId8" cropright="13362f" cropbottom="10510f" o:title=""/>
            <o:lock v:ext="edit" aspectratio="f"/>
            <w10:wrap type="none"/>
            <w10:anchorlock/>
          </v:shape>
          <o:OLEObject Type="Embed" ProgID="Visio.Drawing.11" ShapeID="_x0000_i1026" DrawAspect="Content" ObjectID="_1468075726" r:id="rId7">
            <o:LockedField>false</o:LockedField>
          </o:OLEObject>
        </w:objec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 xml:space="preserve">Figure 2 A R2D transmission triggers multiple </w:t>
      </w:r>
      <w:r>
        <w:rPr>
          <w:rFonts w:hint="eastAsia"/>
          <w:lang w:eastAsia="zh-CN"/>
        </w:rPr>
        <w:t>time-domain</w:t>
      </w:r>
      <w:r>
        <w:rPr>
          <w:lang w:eastAsia="zh-CN"/>
        </w:rPr>
        <w:t xml:space="preserve"> resource</w:t>
      </w:r>
      <w:r>
        <w:rPr>
          <w:rFonts w:hint="eastAsia"/>
          <w:lang w:val="en-US" w:eastAsia="zh-CN"/>
        </w:rPr>
        <w:t>s (X&gt;1)</w:t>
      </w:r>
    </w:p>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eastAsia" w:cs="Times New Roman"/>
          <w:i w:val="0"/>
          <w:iCs w:val="0"/>
          <w:caps w:val="0"/>
          <w:spacing w:val="0"/>
          <w:sz w:val="20"/>
          <w:szCs w:val="20"/>
          <w:shd w:val="clear"/>
          <w:lang w:val="en-US" w:eastAsia="zh-CN"/>
        </w:rPr>
      </w:pPr>
      <w:r>
        <w:rPr>
          <w:rFonts w:hint="eastAsia" w:cs="Times New Roman"/>
          <w:i w:val="0"/>
          <w:iCs w:val="0"/>
          <w:caps w:val="0"/>
          <w:color w:val="auto"/>
          <w:spacing w:val="0"/>
          <w:sz w:val="20"/>
          <w:szCs w:val="20"/>
          <w:shd w:val="clear"/>
          <w:lang w:val="en-US" w:eastAsia="zh-CN"/>
        </w:rPr>
        <w:t xml:space="preserve">If TMDA is used for Msg1 transmissions </w:t>
      </w:r>
      <w:r>
        <w:rPr>
          <w:rFonts w:hint="eastAsia"/>
          <w:lang w:val="en-US" w:eastAsia="zh-CN"/>
        </w:rPr>
        <w:t>t</w:t>
      </w:r>
      <w:r>
        <w:rPr>
          <w:rFonts w:hint="eastAsia" w:ascii="Times New Roman" w:hAnsi="Times New Roman" w:eastAsia="等线" w:cs="Times New Roman"/>
          <w:i w:val="0"/>
          <w:iCs w:val="0"/>
          <w:caps w:val="0"/>
          <w:spacing w:val="0"/>
          <w:sz w:val="20"/>
          <w:szCs w:val="20"/>
          <w:shd w:val="clear"/>
          <w:lang w:val="en-US" w:eastAsia="zh-CN"/>
        </w:rPr>
        <w:t xml:space="preserve">o improve access efficiency, each of the </w:t>
      </w:r>
      <w:r>
        <w:rPr>
          <w:rFonts w:hint="eastAsia" w:cs="Times New Roman"/>
          <w:i w:val="0"/>
          <w:iCs w:val="0"/>
          <w:caps w:val="0"/>
          <w:spacing w:val="0"/>
          <w:sz w:val="20"/>
          <w:szCs w:val="20"/>
          <w:shd w:val="clear"/>
          <w:lang w:val="en-US" w:eastAsia="zh-CN"/>
        </w:rPr>
        <w:t xml:space="preserve">X-1 </w:t>
      </w:r>
      <w:r>
        <w:rPr>
          <w:rFonts w:hint="eastAsia" w:ascii="Times New Roman" w:hAnsi="Times New Roman" w:eastAsia="等线" w:cs="Times New Roman"/>
          <w:i w:val="0"/>
          <w:iCs w:val="0"/>
          <w:caps w:val="0"/>
          <w:spacing w:val="0"/>
          <w:sz w:val="20"/>
          <w:szCs w:val="20"/>
          <w:shd w:val="clear"/>
          <w:lang w:val="en-US" w:eastAsia="zh-CN"/>
        </w:rPr>
        <w:t>time intervals must be</w:t>
      </w:r>
      <w:r>
        <w:rPr>
          <w:rFonts w:hint="eastAsia" w:cs="Times New Roman"/>
          <w:i w:val="0"/>
          <w:iCs w:val="0"/>
          <w:caps w:val="0"/>
          <w:spacing w:val="0"/>
          <w:sz w:val="20"/>
          <w:szCs w:val="20"/>
          <w:shd w:val="clear"/>
          <w:lang w:val="en-US" w:eastAsia="zh-CN"/>
        </w:rPr>
        <w:t xml:space="preserve"> shorter than the time length required by a R2D transmission that triggers random access (i.e., T</w:t>
      </w:r>
      <w:r>
        <w:rPr>
          <w:rFonts w:hint="eastAsia" w:cs="Times New Roman"/>
          <w:i w:val="0"/>
          <w:iCs w:val="0"/>
          <w:caps w:val="0"/>
          <w:spacing w:val="0"/>
          <w:sz w:val="20"/>
          <w:szCs w:val="20"/>
          <w:shd w:val="clear"/>
          <w:vertAlign w:val="subscript"/>
          <w:lang w:val="en-US" w:eastAsia="zh-CN"/>
        </w:rPr>
        <w:t>D2R</w:t>
      </w:r>
      <w:r>
        <w:rPr>
          <w:rFonts w:hint="eastAsia" w:cs="Times New Roman"/>
          <w:i w:val="0"/>
          <w:iCs w:val="0"/>
          <w:caps w:val="0"/>
          <w:spacing w:val="0"/>
          <w:sz w:val="20"/>
          <w:szCs w:val="20"/>
          <w:shd w:val="clear"/>
          <w:lang w:val="en-US" w:eastAsia="zh-CN"/>
        </w:rPr>
        <w:t xml:space="preserve"> + T</w:t>
      </w:r>
      <w:r>
        <w:rPr>
          <w:rFonts w:hint="eastAsia" w:cs="Times New Roman"/>
          <w:i w:val="0"/>
          <w:iCs w:val="0"/>
          <w:caps w:val="0"/>
          <w:spacing w:val="0"/>
          <w:sz w:val="20"/>
          <w:szCs w:val="20"/>
          <w:shd w:val="clear"/>
          <w:vertAlign w:val="subscript"/>
          <w:lang w:val="en-US" w:eastAsia="zh-CN"/>
        </w:rPr>
        <w:t>trigger</w:t>
      </w:r>
      <w:r>
        <w:rPr>
          <w:rFonts w:hint="eastAsia" w:cs="Times New Roman"/>
          <w:i w:val="0"/>
          <w:iCs w:val="0"/>
          <w:caps w:val="0"/>
          <w:spacing w:val="0"/>
          <w:sz w:val="20"/>
          <w:szCs w:val="20"/>
          <w:shd w:val="clear"/>
          <w:lang w:val="en-US" w:eastAsia="zh-CN"/>
        </w:rPr>
        <w:t xml:space="preserve"> + T</w:t>
      </w:r>
      <w:r>
        <w:rPr>
          <w:rFonts w:hint="eastAsia" w:cs="Times New Roman"/>
          <w:i w:val="0"/>
          <w:iCs w:val="0"/>
          <w:caps w:val="0"/>
          <w:spacing w:val="0"/>
          <w:sz w:val="20"/>
          <w:szCs w:val="20"/>
          <w:shd w:val="clear"/>
          <w:vertAlign w:val="subscript"/>
          <w:lang w:val="en-US" w:eastAsia="zh-CN"/>
        </w:rPr>
        <w:t xml:space="preserve">R2D </w:t>
      </w:r>
      <w:r>
        <w:rPr>
          <w:rFonts w:hint="eastAsia" w:cs="Times New Roman"/>
          <w:i w:val="0"/>
          <w:iCs w:val="0"/>
          <w:caps w:val="0"/>
          <w:spacing w:val="0"/>
          <w:sz w:val="20"/>
          <w:szCs w:val="20"/>
          <w:shd w:val="clear"/>
          <w:vertAlign w:val="baseline"/>
          <w:lang w:val="en-US" w:eastAsia="zh-CN"/>
        </w:rPr>
        <w:t>in Figure 1</w:t>
      </w:r>
      <w:r>
        <w:rPr>
          <w:rFonts w:hint="eastAsia" w:cs="Times New Roman"/>
          <w:i w:val="0"/>
          <w:iCs w:val="0"/>
          <w:caps w:val="0"/>
          <w:spacing w:val="0"/>
          <w:sz w:val="20"/>
          <w:szCs w:val="20"/>
          <w:shd w:val="clear"/>
          <w:lang w:val="en-US" w:eastAsia="zh-CN"/>
        </w:rPr>
        <w:t>). The sizes of the X-1 time intervals depend on device</w:t>
      </w:r>
      <w:r>
        <w:rPr>
          <w:rFonts w:hint="default" w:cs="Times New Roman"/>
          <w:i w:val="0"/>
          <w:iCs w:val="0"/>
          <w:caps w:val="0"/>
          <w:spacing w:val="0"/>
          <w:sz w:val="20"/>
          <w:szCs w:val="20"/>
          <w:shd w:val="clear"/>
          <w:lang w:val="en-US" w:eastAsia="zh-CN"/>
        </w:rPr>
        <w:t>’</w:t>
      </w:r>
      <w:r>
        <w:rPr>
          <w:rFonts w:hint="eastAsia" w:cs="Times New Roman"/>
          <w:i w:val="0"/>
          <w:iCs w:val="0"/>
          <w:caps w:val="0"/>
          <w:spacing w:val="0"/>
          <w:sz w:val="20"/>
          <w:szCs w:val="20"/>
          <w:shd w:val="clear"/>
          <w:lang w:val="en-US" w:eastAsia="zh-CN"/>
        </w:rPr>
        <w:t>s clock error, Msg1 duration and X value. Assuming a clock error of 10%, the X-1 time intervals can be derived based on</w:t>
      </w:r>
      <w:r>
        <w:rPr>
          <w:rFonts w:hint="eastAsia" w:cs="Times New Roman"/>
          <w:i w:val="0"/>
          <w:iCs w:val="0"/>
          <w:caps w:val="0"/>
          <w:color w:val="auto"/>
          <w:spacing w:val="0"/>
          <w:sz w:val="20"/>
          <w:szCs w:val="20"/>
          <w:shd w:val="clear"/>
          <w:lang w:val="en-US" w:eastAsia="zh-CN"/>
        </w:rPr>
        <w:t xml:space="preserve"> Table 1</w:t>
      </w:r>
      <w:r>
        <w:rPr>
          <w:rFonts w:hint="eastAsia" w:cs="Times New Roman"/>
          <w:i w:val="0"/>
          <w:iCs w:val="0"/>
          <w:caps w:val="0"/>
          <w:spacing w:val="0"/>
          <w:sz w:val="20"/>
          <w:szCs w:val="20"/>
          <w:shd w:val="clear"/>
          <w:lang w:val="en-US" w:eastAsia="zh-CN"/>
        </w:rPr>
        <w:t>.</w:t>
      </w:r>
    </w:p>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Table 1 Time interval between each adjacent two time-domain resources for TMDA of Msg1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3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b/>
                <w:bCs/>
                <w:vertAlign w:val="baseline"/>
                <w:lang w:val="en-US" w:eastAsia="zh-CN"/>
              </w:rPr>
            </w:pPr>
            <w:r>
              <w:rPr>
                <w:rFonts w:hint="eastAsia"/>
                <w:b/>
                <w:bCs/>
                <w:vertAlign w:val="baseline"/>
                <w:lang w:val="en-US" w:eastAsia="zh-CN"/>
              </w:rPr>
              <w:t>Time intervals</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b/>
                <w:bCs/>
                <w:vertAlign w:val="baseline"/>
                <w:lang w:val="en-US" w:eastAsia="zh-CN"/>
              </w:rPr>
            </w:pPr>
            <w:r>
              <w:rPr>
                <w:rFonts w:hint="eastAsia"/>
                <w:b/>
                <w:bCs/>
                <w:vertAlign w:val="baseline"/>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bookmarkStart w:id="11" w:name="OLE_LINK9" w:colFirst="0" w:colLast="1"/>
            <w:r>
              <w:rPr>
                <w:rFonts w:hint="eastAsia"/>
                <w:lang w:val="en-US" w:eastAsia="zh-CN"/>
              </w:rPr>
              <w:t>t</w:t>
            </w:r>
            <w:r>
              <w:rPr>
                <w:rFonts w:hint="eastAsia"/>
                <w:vertAlign w:val="subscript"/>
                <w:lang w:val="en-US" w:eastAsia="zh-CN"/>
              </w:rPr>
              <w:t>1</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0.1</w:t>
            </w:r>
            <w:r>
              <w:rPr>
                <w:rFonts w:hint="default"/>
                <w:vertAlign w:val="baseline"/>
                <w:lang w:val="en-US" w:eastAsia="zh-CN"/>
              </w:rPr>
              <w:t>×</w:t>
            </w:r>
            <w:r>
              <w:rPr>
                <w:rFonts w:hint="eastAsia"/>
                <w:vertAlign w:val="baseline"/>
                <w:lang w:val="en-US" w:eastAsia="zh-CN"/>
              </w:rPr>
              <w:t>T</w:t>
            </w:r>
            <w:r>
              <w:rPr>
                <w:rFonts w:hint="eastAsia"/>
                <w:vertAlign w:val="subscript"/>
                <w:lang w:val="en-US" w:eastAsia="zh-CN"/>
              </w:rPr>
              <w:t>Msg1</w:t>
            </w:r>
            <w:r>
              <w:rPr>
                <w:rFonts w:hint="eastAsia"/>
                <w:vertAlign w:val="baseline"/>
                <w:lang w:val="en-US" w:eastAsia="zh-CN"/>
              </w:rPr>
              <w:t>+0.1</w:t>
            </w:r>
            <w:r>
              <w:rPr>
                <w:rFonts w:hint="default"/>
                <w:vertAlign w:val="baseline"/>
                <w:lang w:val="en-US" w:eastAsia="zh-CN"/>
              </w:rPr>
              <w:t>×</w:t>
            </w:r>
            <w:r>
              <w:rPr>
                <w:rFonts w:hint="eastAsia"/>
                <w:vertAlign w:val="baseline"/>
                <w:lang w:val="en-US" w:eastAsia="zh-CN"/>
              </w:rPr>
              <w:t>1.1</w:t>
            </w:r>
            <w:r>
              <w:rPr>
                <w:rFonts w:hint="default"/>
                <w:vertAlign w:val="baseline"/>
                <w:lang w:val="en-US" w:eastAsia="zh-CN"/>
              </w:rPr>
              <w:t>×</w:t>
            </w:r>
            <w:r>
              <w:rPr>
                <w:rFonts w:hint="eastAsia"/>
                <w:vertAlign w:val="baseline"/>
                <w:lang w:val="en-US" w:eastAsia="zh-CN"/>
              </w:rPr>
              <w:t>T</w:t>
            </w:r>
            <w:r>
              <w:rPr>
                <w:rFonts w:hint="eastAsia"/>
                <w:vertAlign w:val="subscript"/>
                <w:lang w:val="en-US" w:eastAsia="zh-CN"/>
              </w:rPr>
              <w:t>Msg1</w:t>
            </w:r>
            <w:r>
              <w:rPr>
                <w:rFonts w:hint="eastAsia"/>
                <w:vertAlign w:val="baseline"/>
                <w:lang w:val="en-US" w:eastAsia="zh-CN"/>
              </w:rPr>
              <w:t>= 0.21T</w:t>
            </w:r>
            <w:r>
              <w:rPr>
                <w:rFonts w:hint="eastAsia"/>
                <w:vertAlign w:val="subscript"/>
                <w:lang w:val="en-US" w:eastAsia="zh-CN"/>
              </w:rPr>
              <w:t>Msg1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lang w:val="en-US" w:eastAsia="zh-CN"/>
              </w:rPr>
              <w:t>t</w:t>
            </w:r>
            <w:r>
              <w:rPr>
                <w:rFonts w:hint="eastAsia"/>
                <w:vertAlign w:val="subscript"/>
                <w:lang w:val="en-US" w:eastAsia="zh-CN"/>
              </w:rPr>
              <w:t>2</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bookmarkStart w:id="12" w:name="OLE_LINK54"/>
            <w:r>
              <w:rPr>
                <w:rFonts w:hint="eastAsia"/>
                <w:vertAlign w:val="baseline"/>
                <w:lang w:val="en-US" w:eastAsia="zh-CN"/>
              </w:rPr>
              <w:t>0.21</w:t>
            </w:r>
            <w:r>
              <w:rPr>
                <w:rFonts w:hint="default"/>
                <w:vertAlign w:val="baseline"/>
                <w:lang w:val="en-US" w:eastAsia="zh-CN"/>
              </w:rPr>
              <w:t>×</w:t>
            </w:r>
            <w:r>
              <w:rPr>
                <w:rFonts w:hint="eastAsia"/>
                <w:vertAlign w:val="baseline"/>
                <w:lang w:val="en-US" w:eastAsia="zh-CN"/>
              </w:rPr>
              <w:t>(2T</w:t>
            </w:r>
            <w:r>
              <w:rPr>
                <w:rFonts w:hint="eastAsia"/>
                <w:vertAlign w:val="subscript"/>
                <w:lang w:val="en-US" w:eastAsia="zh-CN"/>
              </w:rPr>
              <w:t>Msg1</w:t>
            </w:r>
            <w:r>
              <w:rPr>
                <w:rFonts w:hint="eastAsia"/>
                <w:vertAlign w:val="baseline"/>
                <w:lang w:val="en-US" w:eastAsia="zh-CN"/>
              </w:rPr>
              <w:t>+</w:t>
            </w:r>
            <w:bookmarkStart w:id="13" w:name="OLE_LINK53"/>
            <w:r>
              <w:rPr>
                <w:rFonts w:hint="eastAsia"/>
                <w:lang w:val="en-US" w:eastAsia="zh-CN"/>
              </w:rPr>
              <w:t>t</w:t>
            </w:r>
            <w:bookmarkEnd w:id="13"/>
            <w:r>
              <w:rPr>
                <w:rFonts w:hint="eastAsia"/>
                <w:vertAlign w:val="subscript"/>
                <w:lang w:val="en-US" w:eastAsia="zh-CN"/>
              </w:rPr>
              <w:t>1</w:t>
            </w:r>
            <w:r>
              <w:rPr>
                <w:rFonts w:hint="eastAsia"/>
                <w:vertAlign w:val="baseline"/>
                <w:lang w:val="en-US" w:eastAsia="zh-CN"/>
              </w:rPr>
              <w:t>)</w:t>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lang w:val="en-US" w:eastAsia="zh-CN"/>
              </w:rPr>
              <w:t>t</w:t>
            </w:r>
            <w:r>
              <w:rPr>
                <w:rFonts w:hint="eastAsia"/>
                <w:vertAlign w:val="subscript"/>
                <w:lang w:val="en-US" w:eastAsia="zh-CN"/>
              </w:rPr>
              <w:t>3</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0.21</w:t>
            </w:r>
            <w:r>
              <w:rPr>
                <w:rFonts w:hint="default"/>
                <w:vertAlign w:val="baseline"/>
                <w:lang w:val="en-US" w:eastAsia="zh-CN"/>
              </w:rPr>
              <w:t>×</w:t>
            </w:r>
            <w:r>
              <w:rPr>
                <w:rFonts w:hint="eastAsia"/>
                <w:vertAlign w:val="baseline"/>
                <w:lang w:val="en-US" w:eastAsia="zh-CN"/>
              </w:rPr>
              <w:t>(3T</w:t>
            </w:r>
            <w:r>
              <w:rPr>
                <w:rFonts w:hint="eastAsia"/>
                <w:vertAlign w:val="subscript"/>
                <w:lang w:val="en-US" w:eastAsia="zh-CN"/>
              </w:rPr>
              <w:t>Msg1</w:t>
            </w:r>
            <w:r>
              <w:rPr>
                <w:rFonts w:hint="eastAsia"/>
                <w:vertAlign w:val="baseline"/>
                <w:lang w:val="en-US" w:eastAsia="zh-CN"/>
              </w:rPr>
              <w:t>+</w:t>
            </w:r>
            <w:r>
              <w:rPr>
                <w:rFonts w:hint="eastAsia"/>
                <w:lang w:val="en-US" w:eastAsia="zh-CN"/>
              </w:rPr>
              <w:t>t</w:t>
            </w:r>
            <w:r>
              <w:rPr>
                <w:rFonts w:hint="eastAsia"/>
                <w:vertAlign w:val="subscript"/>
                <w:lang w:val="en-US" w:eastAsia="zh-CN"/>
              </w:rPr>
              <w:t>2</w:t>
            </w: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lang w:val="en-US" w:eastAsia="zh-CN"/>
              </w:rPr>
            </w:pPr>
            <w:r>
              <w:rPr>
                <w:rFonts w:hint="eastAsia"/>
                <w:lang w:val="en-US" w:eastAsia="zh-CN"/>
              </w:rPr>
              <w:t>...</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subscript"/>
                <w:lang w:val="en-US" w:eastAsia="zh-CN"/>
              </w:rPr>
            </w:pPr>
            <w:r>
              <w:rPr>
                <w:rFonts w:hint="eastAsia"/>
                <w:vertAlign w:val="baseline"/>
                <w:lang w:val="en-US" w:eastAsia="zh-CN"/>
              </w:rPr>
              <w:t>t</w:t>
            </w:r>
            <w:r>
              <w:rPr>
                <w:rFonts w:hint="eastAsia"/>
                <w:vertAlign w:val="subscript"/>
                <w:lang w:val="en-US" w:eastAsia="zh-CN"/>
              </w:rPr>
              <w:t>X-1</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0.21</w:t>
            </w:r>
            <w:r>
              <w:rPr>
                <w:rFonts w:hint="default"/>
                <w:vertAlign w:val="baseline"/>
                <w:lang w:val="en-US" w:eastAsia="zh-CN"/>
              </w:rPr>
              <w:t>×</w:t>
            </w:r>
            <w:r>
              <w:rPr>
                <w:rFonts w:hint="eastAsia"/>
                <w:vertAlign w:val="baseline"/>
                <w:lang w:val="en-US" w:eastAsia="zh-CN"/>
              </w:rPr>
              <w:t>((X-1)T</w:t>
            </w:r>
            <w:r>
              <w:rPr>
                <w:rFonts w:hint="eastAsia"/>
                <w:vertAlign w:val="subscript"/>
                <w:lang w:val="en-US" w:eastAsia="zh-CN"/>
              </w:rPr>
              <w:t>Msg1</w:t>
            </w:r>
            <w:r>
              <w:rPr>
                <w:rFonts w:hint="eastAsia"/>
                <w:vertAlign w:val="baseline"/>
                <w:lang w:val="en-US" w:eastAsia="zh-CN"/>
              </w:rPr>
              <w:t>+</w:t>
            </w:r>
            <w:r>
              <w:rPr>
                <w:rFonts w:hint="eastAsia"/>
                <w:lang w:val="en-US" w:eastAsia="zh-CN"/>
              </w:rPr>
              <w:t>t</w:t>
            </w:r>
            <w:r>
              <w:rPr>
                <w:rFonts w:hint="eastAsia"/>
                <w:vertAlign w:val="subscript"/>
                <w:lang w:val="en-US" w:eastAsia="zh-CN"/>
              </w:rPr>
              <w:t>X-2</w:t>
            </w:r>
            <w:r>
              <w:rPr>
                <w:rFonts w:hint="eastAsia"/>
                <w:vertAlign w:val="baseline"/>
                <w:lang w:val="en-US" w:eastAsia="zh-CN"/>
              </w:rPr>
              <w:t>)</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06" w:type="dxa"/>
            <w:gridSpan w:val="2"/>
            <w:vAlign w:val="center"/>
          </w:tcPr>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default"/>
                <w:vertAlign w:val="baseline"/>
                <w:lang w:val="en-US" w:eastAsia="zh-CN"/>
              </w:rPr>
            </w:pPr>
            <w:r>
              <w:rPr>
                <w:rFonts w:hint="eastAsia"/>
                <w:vertAlign w:val="baseline"/>
                <w:lang w:val="en-US" w:eastAsia="zh-CN"/>
              </w:rPr>
              <w:t xml:space="preserve">Note: </w:t>
            </w:r>
            <w:bookmarkStart w:id="14" w:name="OLE_LINK55"/>
            <w:bookmarkStart w:id="15" w:name="OLE_LINK19"/>
            <w:r>
              <w:rPr>
                <w:rFonts w:hint="eastAsia"/>
                <w:vertAlign w:val="baseline"/>
                <w:lang w:val="en-US" w:eastAsia="zh-CN"/>
              </w:rPr>
              <w:t>T</w:t>
            </w:r>
            <w:r>
              <w:rPr>
                <w:rFonts w:hint="eastAsia"/>
                <w:vertAlign w:val="subscript"/>
                <w:lang w:val="en-US" w:eastAsia="zh-CN"/>
              </w:rPr>
              <w:t>Msg1</w:t>
            </w:r>
            <w:bookmarkEnd w:id="14"/>
            <w:r>
              <w:rPr>
                <w:rFonts w:hint="eastAsia"/>
                <w:vertAlign w:val="baseline"/>
                <w:lang w:val="en-US" w:eastAsia="zh-CN"/>
              </w:rPr>
              <w:t xml:space="preserve"> is the transmission duration of a Msg1.</w:t>
            </w:r>
            <w:bookmarkEnd w:id="15"/>
          </w:p>
        </w:tc>
      </w:tr>
    </w:tbl>
    <w:p>
      <w:pPr>
        <w:spacing w:line="240" w:lineRule="auto"/>
        <w:jc w:val="left"/>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eastAsia"/>
          <w:lang w:val="en-US" w:eastAsia="zh-CN"/>
        </w:rPr>
      </w:pPr>
      <w:r>
        <w:rPr>
          <w:rFonts w:hint="eastAsia" w:cs="Times New Roman"/>
          <w:i w:val="0"/>
          <w:iCs w:val="0"/>
          <w:caps w:val="0"/>
          <w:spacing w:val="0"/>
          <w:sz w:val="20"/>
          <w:szCs w:val="20"/>
          <w:shd w:val="clear"/>
          <w:lang w:val="en-US" w:eastAsia="zh-CN"/>
        </w:rPr>
        <w:t>When X exceeds a certain level, some of the X time intervals will be longer than T</w:t>
      </w:r>
      <w:r>
        <w:rPr>
          <w:rFonts w:hint="eastAsia" w:cs="Times New Roman"/>
          <w:i w:val="0"/>
          <w:iCs w:val="0"/>
          <w:caps w:val="0"/>
          <w:spacing w:val="0"/>
          <w:sz w:val="20"/>
          <w:szCs w:val="20"/>
          <w:shd w:val="clear"/>
          <w:vertAlign w:val="subscript"/>
          <w:lang w:val="en-US" w:eastAsia="zh-CN"/>
        </w:rPr>
        <w:t xml:space="preserve">D2R </w:t>
      </w:r>
      <w:r>
        <w:rPr>
          <w:rFonts w:hint="eastAsia" w:cs="Times New Roman"/>
          <w:i w:val="0"/>
          <w:iCs w:val="0"/>
          <w:caps w:val="0"/>
          <w:spacing w:val="0"/>
          <w:sz w:val="20"/>
          <w:szCs w:val="20"/>
          <w:shd w:val="clear"/>
          <w:lang w:val="en-US" w:eastAsia="zh-CN"/>
        </w:rPr>
        <w:t>+ T</w:t>
      </w:r>
      <w:r>
        <w:rPr>
          <w:rFonts w:hint="eastAsia" w:cs="Times New Roman"/>
          <w:i w:val="0"/>
          <w:iCs w:val="0"/>
          <w:caps w:val="0"/>
          <w:spacing w:val="0"/>
          <w:sz w:val="20"/>
          <w:szCs w:val="20"/>
          <w:shd w:val="clear"/>
          <w:vertAlign w:val="subscript"/>
          <w:lang w:val="en-US" w:eastAsia="zh-CN"/>
        </w:rPr>
        <w:t>trigger</w:t>
      </w:r>
      <w:r>
        <w:rPr>
          <w:rFonts w:hint="eastAsia" w:cs="Times New Roman"/>
          <w:i w:val="0"/>
          <w:iCs w:val="0"/>
          <w:caps w:val="0"/>
          <w:spacing w:val="0"/>
          <w:sz w:val="20"/>
          <w:szCs w:val="20"/>
          <w:shd w:val="clear"/>
          <w:lang w:val="en-US" w:eastAsia="zh-CN"/>
        </w:rPr>
        <w:t xml:space="preserve"> + T</w:t>
      </w:r>
      <w:r>
        <w:rPr>
          <w:rFonts w:hint="eastAsia" w:cs="Times New Roman"/>
          <w:i w:val="0"/>
          <w:iCs w:val="0"/>
          <w:caps w:val="0"/>
          <w:spacing w:val="0"/>
          <w:sz w:val="20"/>
          <w:szCs w:val="20"/>
          <w:shd w:val="clear"/>
          <w:vertAlign w:val="subscript"/>
          <w:lang w:val="en-US" w:eastAsia="zh-CN"/>
        </w:rPr>
        <w:t>R2D</w:t>
      </w:r>
      <w:r>
        <w:rPr>
          <w:rFonts w:hint="eastAsia" w:cs="Times New Roman"/>
          <w:i w:val="0"/>
          <w:iCs w:val="0"/>
          <w:caps w:val="0"/>
          <w:spacing w:val="0"/>
          <w:sz w:val="20"/>
          <w:szCs w:val="20"/>
          <w:shd w:val="clear"/>
          <w:lang w:val="en-US" w:eastAsia="zh-CN"/>
        </w:rPr>
        <w:t xml:space="preserve">. </w:t>
      </w:r>
      <w:r>
        <w:rPr>
          <w:rFonts w:hint="eastAsia" w:ascii="Times New Roman" w:hAnsi="Times New Roman" w:eastAsia="等线" w:cs="Times New Roman"/>
          <w:i w:val="0"/>
          <w:iCs w:val="0"/>
          <w:caps w:val="0"/>
          <w:color w:val="auto"/>
          <w:spacing w:val="0"/>
          <w:sz w:val="20"/>
          <w:szCs w:val="20"/>
          <w:shd w:val="clear" w:fill="auto"/>
          <w:lang w:val="en-US" w:eastAsia="zh-CN"/>
        </w:rPr>
        <w:t xml:space="preserve">Specifically, Table 2 provides a typical example. </w:t>
      </w:r>
      <w:r>
        <w:rPr>
          <w:rFonts w:hint="eastAsia" w:cs="Times New Roman"/>
          <w:i w:val="0"/>
          <w:iCs w:val="0"/>
          <w:caps w:val="0"/>
          <w:spacing w:val="0"/>
          <w:sz w:val="20"/>
          <w:szCs w:val="20"/>
          <w:shd w:val="clear"/>
          <w:lang w:val="en-US" w:eastAsia="zh-CN"/>
        </w:rPr>
        <w:t>In Table 2</w:t>
      </w:r>
      <w:r>
        <w:rPr>
          <w:rFonts w:hint="eastAsia"/>
          <w:lang w:val="en-US" w:eastAsia="zh-CN"/>
        </w:rPr>
        <w:t xml:space="preserve">, the value of the time interval </w:t>
      </w:r>
      <w:r>
        <w:rPr>
          <w:rFonts w:hint="eastAsia"/>
          <w:vertAlign w:val="baseline"/>
          <w:lang w:val="en-US" w:eastAsia="zh-CN"/>
        </w:rPr>
        <w:t>t</w:t>
      </w:r>
      <w:r>
        <w:rPr>
          <w:rFonts w:hint="eastAsia"/>
          <w:vertAlign w:val="subscript"/>
          <w:lang w:val="en-US" w:eastAsia="zh-CN"/>
        </w:rPr>
        <w:t>X-1</w:t>
      </w:r>
      <w:r>
        <w:rPr>
          <w:rFonts w:hint="eastAsia"/>
          <w:vertAlign w:val="baseline"/>
          <w:lang w:val="en-US" w:eastAsia="zh-CN"/>
        </w:rPr>
        <w:t xml:space="preserve"> </w:t>
      </w:r>
      <w:r>
        <w:rPr>
          <w:rFonts w:hint="eastAsia"/>
          <w:lang w:val="en-US" w:eastAsia="zh-CN"/>
        </w:rPr>
        <w:t xml:space="preserve">between the (X-1)th and the Xth time-domain resources is given based on the given assumptions. Then, it can be observed that </w:t>
      </w:r>
      <w:bookmarkStart w:id="16" w:name="OLE_LINK56"/>
      <w:r>
        <w:rPr>
          <w:rFonts w:hint="eastAsia"/>
          <w:lang w:val="en-US" w:eastAsia="zh-CN"/>
        </w:rPr>
        <w:t>at data rate of 5 Kbps,</w:t>
      </w:r>
      <w:bookmarkEnd w:id="16"/>
      <w:r>
        <w:rPr>
          <w:rFonts w:hint="eastAsia"/>
          <w:lang w:val="en-US" w:eastAsia="zh-CN"/>
        </w:rPr>
        <w:t xml:space="preserve"> </w:t>
      </w:r>
      <w:bookmarkStart w:id="17" w:name="OLE_LINK80"/>
      <w:r>
        <w:rPr>
          <w:rFonts w:hint="eastAsia"/>
          <w:lang w:val="en-US" w:eastAsia="zh-CN"/>
        </w:rPr>
        <w:t xml:space="preserve">when X is larger than or equal to 3, the time interval </w:t>
      </w:r>
      <w:r>
        <w:rPr>
          <w:rFonts w:hint="eastAsia"/>
          <w:vertAlign w:val="baseline"/>
          <w:lang w:val="en-US" w:eastAsia="zh-CN"/>
        </w:rPr>
        <w:t>t</w:t>
      </w:r>
      <w:r>
        <w:rPr>
          <w:rFonts w:hint="eastAsia"/>
          <w:vertAlign w:val="subscript"/>
          <w:lang w:val="en-US" w:eastAsia="zh-CN"/>
        </w:rPr>
        <w:t>X-1</w:t>
      </w:r>
      <w:r>
        <w:rPr>
          <w:rFonts w:hint="eastAsia"/>
          <w:lang w:val="en-US" w:eastAsia="zh-CN"/>
        </w:rPr>
        <w:t xml:space="preserve"> is greater than T</w:t>
      </w:r>
      <w:r>
        <w:rPr>
          <w:rFonts w:hint="eastAsia"/>
          <w:vertAlign w:val="subscript"/>
          <w:lang w:val="en-US" w:eastAsia="zh-CN"/>
        </w:rPr>
        <w:t>D2R</w:t>
      </w:r>
      <w:r>
        <w:rPr>
          <w:rFonts w:hint="eastAsia"/>
          <w:lang w:val="en-US" w:eastAsia="zh-CN"/>
        </w:rPr>
        <w:t xml:space="preserve"> + T</w:t>
      </w:r>
      <w:r>
        <w:rPr>
          <w:rFonts w:hint="eastAsia"/>
          <w:vertAlign w:val="subscript"/>
          <w:lang w:val="en-US" w:eastAsia="zh-CN"/>
        </w:rPr>
        <w:t>trigger</w:t>
      </w:r>
      <w:r>
        <w:rPr>
          <w:rFonts w:hint="eastAsia"/>
          <w:lang w:val="en-US" w:eastAsia="zh-CN"/>
        </w:rPr>
        <w:t xml:space="preserve"> + T</w:t>
      </w:r>
      <w:r>
        <w:rPr>
          <w:rFonts w:hint="eastAsia"/>
          <w:vertAlign w:val="subscript"/>
          <w:lang w:val="en-US" w:eastAsia="zh-CN"/>
        </w:rPr>
        <w:t>R2D</w:t>
      </w:r>
      <w:r>
        <w:rPr>
          <w:rFonts w:hint="eastAsia"/>
          <w:lang w:val="en-US" w:eastAsia="zh-CN"/>
        </w:rPr>
        <w:t>.</w:t>
      </w:r>
      <w:bookmarkEnd w:id="17"/>
    </w:p>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lang w:val="en-US" w:eastAsia="zh-CN"/>
        </w:rPr>
      </w:pPr>
      <w:r>
        <w:rPr>
          <w:rFonts w:hint="eastAsia"/>
          <w:lang w:val="en-US" w:eastAsia="zh-CN"/>
        </w:rPr>
        <w:t xml:space="preserve">Table 2 Value of time interval </w:t>
      </w:r>
      <w:r>
        <w:rPr>
          <w:rFonts w:hint="eastAsia"/>
          <w:vertAlign w:val="baseline"/>
          <w:lang w:val="en-US" w:eastAsia="zh-CN"/>
        </w:rPr>
        <w:t xml:space="preserve">between the (X-1)th and the Xth </w:t>
      </w:r>
      <w:r>
        <w:rPr>
          <w:rFonts w:hint="eastAsia"/>
          <w:lang w:val="en-US" w:eastAsia="zh-CN"/>
        </w:rPr>
        <w:t>time-domain resources</w:t>
      </w:r>
      <w:r>
        <w:rPr>
          <w:rFonts w:hint="eastAsia"/>
          <w:vertAlign w:val="baseline"/>
          <w:lang w:val="en-US" w:eastAsia="zh-CN"/>
        </w:rPr>
        <w:t xml:space="preserve"> </w:t>
      </w:r>
      <w:r>
        <w:rPr>
          <w:rFonts w:hint="eastAsia" w:cs="Times New Roman"/>
          <w:i w:val="0"/>
          <w:iCs w:val="0"/>
          <w:caps w:val="0"/>
          <w:spacing w:val="0"/>
          <w:sz w:val="20"/>
          <w:szCs w:val="20"/>
          <w:shd w:val="clear"/>
          <w:lang w:val="en-US" w:eastAsia="zh-CN"/>
        </w:rPr>
        <w:t>for TDMA of Msg1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7"/>
        <w:gridCol w:w="700"/>
        <w:gridCol w:w="2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6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b/>
                <w:bCs/>
                <w:vertAlign w:val="baseline"/>
                <w:lang w:val="en-US" w:eastAsia="zh-CN"/>
              </w:rPr>
            </w:pPr>
            <w:r>
              <w:rPr>
                <w:rFonts w:hint="eastAsia"/>
                <w:b/>
                <w:bCs/>
                <w:vertAlign w:val="baseline"/>
                <w:lang w:val="en-US" w:eastAsia="zh-CN"/>
              </w:rPr>
              <w:t>Parameters</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b/>
                <w:bCs/>
                <w:vertAlign w:val="baseline"/>
                <w:lang w:val="en-US" w:eastAsia="zh-CN"/>
              </w:rPr>
            </w:pPr>
            <w:r>
              <w:rPr>
                <w:rFonts w:hint="eastAsia"/>
                <w:b/>
                <w:bCs/>
                <w:vertAlign w:val="baseline"/>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6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vertAlign w:val="baseline"/>
                <w:lang w:val="en-US" w:eastAsia="zh-CN"/>
              </w:rPr>
            </w:pPr>
            <w:r>
              <w:rPr>
                <w:rFonts w:hint="eastAsia"/>
                <w:vertAlign w:val="baseline"/>
                <w:lang w:val="en-US" w:eastAsia="zh-CN"/>
              </w:rPr>
              <w:t>Data rate for R2D and D2R</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5 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6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vertAlign w:val="baseline"/>
                <w:lang w:val="en-US" w:eastAsia="zh-CN"/>
              </w:rPr>
            </w:pPr>
            <w:r>
              <w:rPr>
                <w:rFonts w:hint="eastAsia"/>
                <w:vertAlign w:val="baseline"/>
                <w:lang w:val="en-US" w:eastAsia="zh-CN"/>
              </w:rPr>
              <w:t>TBS of R2D transmission</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6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vertAlign w:val="baseline"/>
                <w:lang w:val="en-US" w:eastAsia="zh-CN"/>
              </w:rPr>
            </w:pPr>
            <w:r>
              <w:rPr>
                <w:rFonts w:hint="eastAsia"/>
                <w:vertAlign w:val="baseline"/>
                <w:lang w:val="en-US" w:eastAsia="zh-CN"/>
              </w:rPr>
              <w:t xml:space="preserve">TBS of Msg1 </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6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vertAlign w:val="baseline"/>
                <w:lang w:val="en-US" w:eastAsia="zh-CN"/>
              </w:rPr>
            </w:pPr>
            <w:r>
              <w:rPr>
                <w:rFonts w:hint="eastAsia" w:cs="Times New Roman"/>
                <w:i w:val="0"/>
                <w:iCs w:val="0"/>
                <w:caps w:val="0"/>
                <w:spacing w:val="0"/>
                <w:sz w:val="20"/>
                <w:szCs w:val="20"/>
                <w:shd w:val="clear"/>
                <w:lang w:val="en-US" w:eastAsia="zh-CN"/>
              </w:rPr>
              <w:t>{T</w:t>
            </w:r>
            <w:r>
              <w:rPr>
                <w:rFonts w:hint="eastAsia" w:cs="Times New Roman"/>
                <w:i w:val="0"/>
                <w:iCs w:val="0"/>
                <w:caps w:val="0"/>
                <w:spacing w:val="0"/>
                <w:sz w:val="20"/>
                <w:szCs w:val="20"/>
                <w:shd w:val="clear"/>
                <w:vertAlign w:val="subscript"/>
                <w:lang w:val="en-US" w:eastAsia="zh-CN"/>
              </w:rPr>
              <w:t>D2R</w:t>
            </w:r>
            <w:r>
              <w:rPr>
                <w:rFonts w:hint="eastAsia" w:cs="Times New Roman"/>
                <w:i w:val="0"/>
                <w:iCs w:val="0"/>
                <w:caps w:val="0"/>
                <w:spacing w:val="0"/>
                <w:sz w:val="20"/>
                <w:szCs w:val="20"/>
                <w:shd w:val="clear"/>
                <w:lang w:val="en-US" w:eastAsia="zh-CN"/>
              </w:rPr>
              <w:t>, T</w:t>
            </w:r>
            <w:r>
              <w:rPr>
                <w:rFonts w:hint="eastAsia" w:cs="Times New Roman"/>
                <w:i w:val="0"/>
                <w:iCs w:val="0"/>
                <w:caps w:val="0"/>
                <w:spacing w:val="0"/>
                <w:sz w:val="20"/>
                <w:szCs w:val="20"/>
                <w:shd w:val="clear"/>
                <w:vertAlign w:val="subscript"/>
                <w:lang w:val="en-US" w:eastAsia="zh-CN"/>
              </w:rPr>
              <w:t>R2D</w:t>
            </w:r>
            <w:r>
              <w:rPr>
                <w:rFonts w:hint="eastAsia" w:cs="Times New Roman"/>
                <w:i w:val="0"/>
                <w:iCs w:val="0"/>
                <w:caps w:val="0"/>
                <w:spacing w:val="0"/>
                <w:sz w:val="20"/>
                <w:szCs w:val="20"/>
                <w:shd w:val="clear"/>
                <w:lang w:val="en-US" w:eastAsia="zh-CN"/>
              </w:rPr>
              <w:t>}</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{100 us, 200us}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6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vertAlign w:val="baseline"/>
                <w:lang w:val="en-US" w:eastAsia="zh-CN"/>
              </w:rPr>
            </w:pPr>
            <w:r>
              <w:rPr>
                <w:rFonts w:hint="eastAsia" w:cs="Times New Roman"/>
                <w:i w:val="0"/>
                <w:iCs w:val="0"/>
                <w:caps w:val="0"/>
                <w:spacing w:val="0"/>
                <w:sz w:val="20"/>
                <w:szCs w:val="20"/>
                <w:shd w:val="clear"/>
                <w:lang w:val="en-US" w:eastAsia="zh-CN"/>
              </w:rPr>
              <w:t>T</w:t>
            </w:r>
            <w:r>
              <w:rPr>
                <w:rFonts w:hint="eastAsia" w:cs="Times New Roman"/>
                <w:i w:val="0"/>
                <w:iCs w:val="0"/>
                <w:caps w:val="0"/>
                <w:spacing w:val="0"/>
                <w:sz w:val="20"/>
                <w:szCs w:val="20"/>
                <w:shd w:val="clear"/>
                <w:vertAlign w:val="subscript"/>
                <w:lang w:val="en-US" w:eastAsia="zh-CN"/>
              </w:rPr>
              <w:t>D2R</w:t>
            </w:r>
            <w:r>
              <w:rPr>
                <w:rFonts w:hint="eastAsia" w:cs="Times New Roman"/>
                <w:i w:val="0"/>
                <w:iCs w:val="0"/>
                <w:caps w:val="0"/>
                <w:spacing w:val="0"/>
                <w:sz w:val="20"/>
                <w:szCs w:val="20"/>
                <w:shd w:val="clear"/>
                <w:lang w:val="en-US" w:eastAsia="zh-CN"/>
              </w:rPr>
              <w:t>+T</w:t>
            </w:r>
            <w:r>
              <w:rPr>
                <w:rFonts w:hint="eastAsia" w:cs="Times New Roman"/>
                <w:i w:val="0"/>
                <w:iCs w:val="0"/>
                <w:caps w:val="0"/>
                <w:spacing w:val="0"/>
                <w:sz w:val="20"/>
                <w:szCs w:val="20"/>
                <w:shd w:val="clear"/>
                <w:vertAlign w:val="subscript"/>
                <w:lang w:val="en-US" w:eastAsia="zh-CN"/>
              </w:rPr>
              <w:t>trigger</w:t>
            </w:r>
            <w:r>
              <w:rPr>
                <w:rFonts w:hint="eastAsia" w:cs="Times New Roman"/>
                <w:i w:val="0"/>
                <w:iCs w:val="0"/>
                <w:caps w:val="0"/>
                <w:spacing w:val="0"/>
                <w:sz w:val="20"/>
                <w:szCs w:val="20"/>
                <w:shd w:val="clear"/>
                <w:lang w:val="en-US" w:eastAsia="zh-CN"/>
              </w:rPr>
              <w:t>+T</w:t>
            </w:r>
            <w:r>
              <w:rPr>
                <w:rFonts w:hint="eastAsia" w:cs="Times New Roman"/>
                <w:i w:val="0"/>
                <w:iCs w:val="0"/>
                <w:caps w:val="0"/>
                <w:spacing w:val="0"/>
                <w:sz w:val="20"/>
                <w:szCs w:val="20"/>
                <w:shd w:val="clear"/>
                <w:vertAlign w:val="subscript"/>
                <w:lang w:val="en-US" w:eastAsia="zh-CN"/>
              </w:rPr>
              <w:t>R2D</w:t>
            </w:r>
            <w:r>
              <w:rPr>
                <w:rFonts w:hint="eastAsia" w:cs="Times New Roman"/>
                <w:i w:val="0"/>
                <w:iCs w:val="0"/>
                <w:caps w:val="0"/>
                <w:spacing w:val="0"/>
                <w:sz w:val="20"/>
                <w:szCs w:val="20"/>
                <w:shd w:val="clear"/>
                <w:lang w:val="en-US" w:eastAsia="zh-CN"/>
              </w:rPr>
              <w:t xml:space="preserve"> for </w:t>
            </w:r>
            <w:r>
              <w:rPr>
                <w:rFonts w:hint="eastAsia"/>
                <w:vertAlign w:val="baseline"/>
                <w:lang w:val="en-US" w:eastAsia="zh-CN"/>
              </w:rPr>
              <w:t xml:space="preserve">X=1 </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1.1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7" w:type="dxa"/>
            <w:vMerge w:val="restart"/>
            <w:vAlign w:val="center"/>
          </w:tcPr>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default"/>
                <w:vertAlign w:val="baseline"/>
                <w:lang w:val="en-US" w:eastAsia="zh-CN"/>
              </w:rPr>
            </w:pPr>
            <w:r>
              <w:rPr>
                <w:rFonts w:hint="eastAsia"/>
                <w:vertAlign w:val="baseline"/>
                <w:lang w:val="en-US" w:eastAsia="zh-CN"/>
              </w:rPr>
              <w:t xml:space="preserve">The time interval between the (X-1)th and the Xth </w:t>
            </w:r>
            <w:r>
              <w:rPr>
                <w:rFonts w:hint="eastAsia"/>
                <w:lang w:val="en-US" w:eastAsia="zh-CN"/>
              </w:rPr>
              <w:t>time-domain resources</w:t>
            </w:r>
          </w:p>
        </w:tc>
        <w:tc>
          <w:tcPr>
            <w:tcW w:w="700"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X=2</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0.7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7" w:type="dxa"/>
            <w:vMerge w:val="continue"/>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pPr>
          </w:p>
        </w:tc>
        <w:tc>
          <w:tcPr>
            <w:tcW w:w="700"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X=3</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1.5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7" w:type="dxa"/>
            <w:vMerge w:val="continue"/>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eastAsia"/>
                <w:vertAlign w:val="baseline"/>
                <w:lang w:val="en-US" w:eastAsia="zh-CN"/>
              </w:rPr>
            </w:pPr>
          </w:p>
        </w:tc>
        <w:tc>
          <w:tcPr>
            <w:tcW w:w="700"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X=4</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2.5 ms</w:t>
            </w:r>
          </w:p>
        </w:tc>
      </w:tr>
    </w:tbl>
    <w:p>
      <w:pPr>
        <w:spacing w:line="240" w:lineRule="auto"/>
        <w:jc w:val="left"/>
        <w:rPr>
          <w:rFonts w:hint="eastAsia"/>
          <w:lang w:val="en-US" w:eastAsia="zh-CN"/>
        </w:rPr>
      </w:pPr>
    </w:p>
    <w:p>
      <w:pPr>
        <w:pStyle w:val="116"/>
        <w:bidi w:val="0"/>
        <w:ind w:left="0" w:leftChars="0" w:firstLine="0" w:firstLineChars="0"/>
        <w:jc w:val="both"/>
        <w:rPr>
          <w:rFonts w:hint="default"/>
          <w:b/>
          <w:bCs/>
          <w:i/>
          <w:iCs/>
          <w:lang w:val="en-US" w:eastAsia="zh-CN"/>
        </w:rPr>
      </w:pPr>
      <w:r>
        <w:rPr>
          <w:rFonts w:hint="eastAsia"/>
          <w:b/>
          <w:bCs/>
          <w:i/>
          <w:iCs/>
          <w:lang w:val="en-US" w:eastAsia="zh-CN"/>
        </w:rPr>
        <w:t xml:space="preserve">For TDMA of Msg1 transmissions, to improve access efficiency, any of the X-1 time intervals between X time-domain resources should be less than </w:t>
      </w:r>
      <w:r>
        <w:rPr>
          <w:rFonts w:hint="eastAsia" w:cs="Times New Roman"/>
          <w:b/>
          <w:bCs/>
          <w:i/>
          <w:iCs/>
          <w:caps w:val="0"/>
          <w:spacing w:val="0"/>
          <w:sz w:val="20"/>
          <w:szCs w:val="20"/>
          <w:shd w:val="clear"/>
          <w:lang w:val="en-US" w:eastAsia="zh-CN"/>
        </w:rPr>
        <w:t>the time length required by a R2D transmission that triggers random access</w:t>
      </w:r>
      <w:r>
        <w:rPr>
          <w:rFonts w:hint="eastAsia"/>
          <w:b/>
          <w:bCs/>
          <w:i/>
          <w:iCs/>
          <w:lang w:val="en-US" w:eastAsia="zh-CN"/>
        </w:rPr>
        <w:t>. Whereas, when X</w:t>
      </w:r>
      <w:r>
        <w:rPr>
          <w:rFonts w:hint="default" w:ascii="Arial" w:hAnsi="Arial" w:cs="Arial"/>
          <w:b/>
          <w:bCs/>
          <w:i/>
          <w:iCs/>
          <w:lang w:val="en-US" w:eastAsia="zh-CN"/>
        </w:rPr>
        <w:t>≥</w:t>
      </w:r>
      <w:r>
        <w:rPr>
          <w:rFonts w:hint="eastAsia"/>
          <w:b/>
          <w:bCs/>
          <w:i/>
          <w:iCs/>
          <w:lang w:val="en-US" w:eastAsia="zh-CN"/>
        </w:rPr>
        <w:t>3, the value of the time interval between the (X-1)th and the Xth time-domain resources exceeds this time length at data rate of 5 Kbps.</w:t>
      </w:r>
    </w:p>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cs="Times New Roman"/>
          <w:i w:val="0"/>
          <w:iCs w:val="0"/>
          <w:caps w:val="0"/>
          <w:spacing w:val="0"/>
          <w:sz w:val="20"/>
          <w:szCs w:val="20"/>
          <w:shd w:val="clear"/>
          <w:lang w:val="en-US" w:eastAsia="zh-CN"/>
        </w:rPr>
      </w:pPr>
      <w:r>
        <w:rPr>
          <w:rFonts w:hint="eastAsia" w:cs="Times New Roman"/>
          <w:b/>
          <w:bCs/>
          <w:i w:val="0"/>
          <w:iCs w:val="0"/>
          <w:caps w:val="0"/>
          <w:spacing w:val="0"/>
          <w:sz w:val="20"/>
          <w:szCs w:val="20"/>
          <w:u w:val="single"/>
          <w:shd w:val="clear"/>
          <w:lang w:val="en-US" w:eastAsia="zh-CN"/>
        </w:rPr>
        <w:t>Duration of time-domain resource</w:t>
      </w:r>
    </w:p>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eastAsia" w:cs="Times New Roman"/>
          <w:i w:val="0"/>
          <w:iCs w:val="0"/>
          <w:caps w:val="0"/>
          <w:spacing w:val="0"/>
          <w:sz w:val="20"/>
          <w:szCs w:val="20"/>
          <w:shd w:val="clear"/>
          <w:lang w:val="en-US" w:eastAsia="zh-CN"/>
        </w:rPr>
      </w:pPr>
      <w:r>
        <w:rPr>
          <w:rFonts w:hint="default" w:cs="Times New Roman"/>
          <w:i w:val="0"/>
          <w:iCs w:val="0"/>
          <w:caps w:val="0"/>
          <w:spacing w:val="0"/>
          <w:sz w:val="20"/>
          <w:szCs w:val="20"/>
          <w:shd w:val="clear"/>
          <w:lang w:val="en-US" w:eastAsia="zh-CN"/>
        </w:rPr>
        <w:t xml:space="preserve">For </w:t>
      </w:r>
      <w:r>
        <w:rPr>
          <w:rFonts w:hint="eastAsia" w:cs="Times New Roman"/>
          <w:i w:val="0"/>
          <w:iCs w:val="0"/>
          <w:caps w:val="0"/>
          <w:spacing w:val="0"/>
          <w:sz w:val="20"/>
          <w:szCs w:val="20"/>
          <w:shd w:val="clear"/>
          <w:lang w:val="en-US" w:eastAsia="zh-CN"/>
        </w:rPr>
        <w:t>non-TDMA Msg1 (X=1), if no preamble is detected in a time-domain resource, the reader can early terminate this resource and proceed to the next R2D transmission. However, for TDMA Msg1 (X</w:t>
      </w:r>
      <w:r>
        <w:rPr>
          <w:rFonts w:hint="default" w:cs="Times New Roman"/>
          <w:i w:val="0"/>
          <w:iCs w:val="0"/>
          <w:caps w:val="0"/>
          <w:spacing w:val="0"/>
          <w:sz w:val="20"/>
          <w:szCs w:val="20"/>
          <w:shd w:val="clear"/>
          <w:lang w:val="en-US" w:eastAsia="zh-CN"/>
        </w:rPr>
        <w:t>&gt;1</w:t>
      </w:r>
      <w:r>
        <w:rPr>
          <w:rFonts w:hint="eastAsia" w:cs="Times New Roman"/>
          <w:i w:val="0"/>
          <w:iCs w:val="0"/>
          <w:caps w:val="0"/>
          <w:spacing w:val="0"/>
          <w:sz w:val="20"/>
          <w:szCs w:val="20"/>
          <w:shd w:val="clear"/>
          <w:lang w:val="en-US" w:eastAsia="zh-CN"/>
        </w:rPr>
        <w:t>)</w:t>
      </w:r>
      <w:r>
        <w:rPr>
          <w:rFonts w:hint="default" w:cs="Times New Roman"/>
          <w:i w:val="0"/>
          <w:iCs w:val="0"/>
          <w:caps w:val="0"/>
          <w:spacing w:val="0"/>
          <w:sz w:val="20"/>
          <w:szCs w:val="20"/>
          <w:shd w:val="clear"/>
          <w:lang w:val="en-US" w:eastAsia="zh-CN"/>
        </w:rPr>
        <w:t xml:space="preserve">, neither the </w:t>
      </w:r>
      <w:r>
        <w:rPr>
          <w:rFonts w:hint="eastAsia" w:cs="Times New Roman"/>
          <w:i w:val="0"/>
          <w:iCs w:val="0"/>
          <w:caps w:val="0"/>
          <w:spacing w:val="0"/>
          <w:sz w:val="20"/>
          <w:szCs w:val="20"/>
          <w:shd w:val="clear"/>
          <w:lang w:val="en-US" w:eastAsia="zh-CN"/>
        </w:rPr>
        <w:t>r</w:t>
      </w:r>
      <w:r>
        <w:rPr>
          <w:rFonts w:hint="default" w:cs="Times New Roman"/>
          <w:i w:val="0"/>
          <w:iCs w:val="0"/>
          <w:caps w:val="0"/>
          <w:spacing w:val="0"/>
          <w:sz w:val="20"/>
          <w:szCs w:val="20"/>
          <w:shd w:val="clear"/>
          <w:lang w:val="en-US" w:eastAsia="zh-CN"/>
        </w:rPr>
        <w:t xml:space="preserve">eader nor the </w:t>
      </w:r>
      <w:r>
        <w:rPr>
          <w:rFonts w:hint="eastAsia" w:cs="Times New Roman"/>
          <w:i w:val="0"/>
          <w:iCs w:val="0"/>
          <w:caps w:val="0"/>
          <w:spacing w:val="0"/>
          <w:sz w:val="20"/>
          <w:szCs w:val="20"/>
          <w:shd w:val="clear"/>
          <w:lang w:val="en-US" w:eastAsia="zh-CN"/>
        </w:rPr>
        <w:t>d</w:t>
      </w:r>
      <w:r>
        <w:rPr>
          <w:rFonts w:hint="default" w:cs="Times New Roman"/>
          <w:i w:val="0"/>
          <w:iCs w:val="0"/>
          <w:caps w:val="0"/>
          <w:spacing w:val="0"/>
          <w:sz w:val="20"/>
          <w:szCs w:val="20"/>
          <w:shd w:val="clear"/>
          <w:lang w:val="en-US" w:eastAsia="zh-CN"/>
        </w:rPr>
        <w:t xml:space="preserve">evice can predict which resources will be used or idle. </w:t>
      </w:r>
      <w:r>
        <w:rPr>
          <w:rFonts w:hint="eastAsia" w:cs="Times New Roman"/>
          <w:i w:val="0"/>
          <w:iCs w:val="0"/>
          <w:caps w:val="0"/>
          <w:spacing w:val="0"/>
          <w:sz w:val="20"/>
          <w:szCs w:val="20"/>
          <w:shd w:val="clear"/>
          <w:lang w:val="en-US" w:eastAsia="zh-CN"/>
        </w:rPr>
        <w:t>As a result</w:t>
      </w:r>
      <w:r>
        <w:rPr>
          <w:rFonts w:hint="default" w:cs="Times New Roman"/>
          <w:i w:val="0"/>
          <w:iCs w:val="0"/>
          <w:caps w:val="0"/>
          <w:spacing w:val="0"/>
          <w:sz w:val="20"/>
          <w:szCs w:val="20"/>
          <w:shd w:val="clear"/>
          <w:lang w:val="en-US" w:eastAsia="zh-CN"/>
        </w:rPr>
        <w:t xml:space="preserve">, X time-domain resources must be reserved, </w:t>
      </w:r>
      <w:r>
        <w:rPr>
          <w:rFonts w:hint="eastAsia" w:cs="Times New Roman"/>
          <w:i w:val="0"/>
          <w:iCs w:val="0"/>
          <w:caps w:val="0"/>
          <w:spacing w:val="0"/>
          <w:sz w:val="20"/>
          <w:szCs w:val="20"/>
          <w:shd w:val="clear"/>
          <w:lang w:val="en-US" w:eastAsia="zh-CN"/>
        </w:rPr>
        <w:t xml:space="preserve">where </w:t>
      </w:r>
      <w:r>
        <w:rPr>
          <w:rFonts w:hint="default" w:cs="Times New Roman"/>
          <w:i w:val="0"/>
          <w:iCs w:val="0"/>
          <w:caps w:val="0"/>
          <w:spacing w:val="0"/>
          <w:sz w:val="20"/>
          <w:szCs w:val="20"/>
          <w:shd w:val="clear"/>
          <w:lang w:val="en-US" w:eastAsia="zh-CN"/>
        </w:rPr>
        <w:t>each ha</w:t>
      </w:r>
      <w:r>
        <w:rPr>
          <w:rFonts w:hint="eastAsia" w:cs="Times New Roman"/>
          <w:i w:val="0"/>
          <w:iCs w:val="0"/>
          <w:caps w:val="0"/>
          <w:spacing w:val="0"/>
          <w:sz w:val="20"/>
          <w:szCs w:val="20"/>
          <w:shd w:val="clear"/>
          <w:lang w:val="en-US" w:eastAsia="zh-CN"/>
        </w:rPr>
        <w:t>s</w:t>
      </w:r>
      <w:r>
        <w:rPr>
          <w:rFonts w:hint="default" w:cs="Times New Roman"/>
          <w:i w:val="0"/>
          <w:iCs w:val="0"/>
          <w:caps w:val="0"/>
          <w:spacing w:val="0"/>
          <w:sz w:val="20"/>
          <w:szCs w:val="20"/>
          <w:shd w:val="clear"/>
          <w:lang w:val="en-US" w:eastAsia="zh-CN"/>
        </w:rPr>
        <w:t xml:space="preserve"> a length equal to the duration of a Msg1 transmission. Consequently, if no preamble is detected in a </w:t>
      </w:r>
      <w:r>
        <w:rPr>
          <w:rFonts w:hint="eastAsia" w:cs="Times New Roman"/>
          <w:i w:val="0"/>
          <w:iCs w:val="0"/>
          <w:caps w:val="0"/>
          <w:spacing w:val="0"/>
          <w:sz w:val="20"/>
          <w:szCs w:val="20"/>
          <w:shd w:val="clear"/>
          <w:lang w:val="en-US" w:eastAsia="zh-CN"/>
        </w:rPr>
        <w:t>time-domain</w:t>
      </w:r>
      <w:r>
        <w:rPr>
          <w:rFonts w:hint="default" w:cs="Times New Roman"/>
          <w:i w:val="0"/>
          <w:iCs w:val="0"/>
          <w:caps w:val="0"/>
          <w:spacing w:val="0"/>
          <w:sz w:val="20"/>
          <w:szCs w:val="20"/>
          <w:shd w:val="clear"/>
          <w:lang w:val="en-US" w:eastAsia="zh-CN"/>
        </w:rPr>
        <w:t xml:space="preserve"> resource, the </w:t>
      </w:r>
      <w:r>
        <w:rPr>
          <w:rFonts w:hint="eastAsia" w:cs="Times New Roman"/>
          <w:i w:val="0"/>
          <w:iCs w:val="0"/>
          <w:caps w:val="0"/>
          <w:spacing w:val="0"/>
          <w:sz w:val="20"/>
          <w:szCs w:val="20"/>
          <w:shd w:val="clear"/>
          <w:lang w:val="en-US" w:eastAsia="zh-CN"/>
        </w:rPr>
        <w:t>r</w:t>
      </w:r>
      <w:r>
        <w:rPr>
          <w:rFonts w:hint="default" w:cs="Times New Roman"/>
          <w:i w:val="0"/>
          <w:iCs w:val="0"/>
          <w:caps w:val="0"/>
          <w:spacing w:val="0"/>
          <w:sz w:val="20"/>
          <w:szCs w:val="20"/>
          <w:shd w:val="clear"/>
          <w:lang w:val="en-US" w:eastAsia="zh-CN"/>
        </w:rPr>
        <w:t xml:space="preserve">eader cannot early terminate the </w:t>
      </w:r>
      <w:r>
        <w:rPr>
          <w:rFonts w:hint="eastAsia" w:cs="Times New Roman"/>
          <w:i w:val="0"/>
          <w:iCs w:val="0"/>
          <w:caps w:val="0"/>
          <w:spacing w:val="0"/>
          <w:sz w:val="20"/>
          <w:szCs w:val="20"/>
          <w:shd w:val="clear"/>
          <w:lang w:val="en-US" w:eastAsia="zh-CN"/>
        </w:rPr>
        <w:t xml:space="preserve">time-domain </w:t>
      </w:r>
      <w:r>
        <w:rPr>
          <w:rFonts w:hint="default" w:cs="Times New Roman"/>
          <w:i w:val="0"/>
          <w:iCs w:val="0"/>
          <w:caps w:val="0"/>
          <w:spacing w:val="0"/>
          <w:sz w:val="20"/>
          <w:szCs w:val="20"/>
          <w:shd w:val="clear"/>
          <w:lang w:val="en-US" w:eastAsia="zh-CN"/>
        </w:rPr>
        <w:t>resource, leading to potential time wastage.</w:t>
      </w:r>
      <w:r>
        <w:rPr>
          <w:rFonts w:hint="eastAsia" w:cs="Times New Roman"/>
          <w:i w:val="0"/>
          <w:iCs w:val="0"/>
          <w:caps w:val="0"/>
          <w:spacing w:val="0"/>
          <w:sz w:val="20"/>
          <w:szCs w:val="20"/>
          <w:shd w:val="clear"/>
          <w:lang w:val="en-US" w:eastAsia="zh-CN"/>
        </w:rPr>
        <w:t xml:space="preserve"> As shown i</w:t>
      </w:r>
      <w:r>
        <w:rPr>
          <w:rFonts w:hint="eastAsia" w:cs="Times New Roman"/>
          <w:i w:val="0"/>
          <w:iCs w:val="0"/>
          <w:caps w:val="0"/>
          <w:color w:val="auto"/>
          <w:spacing w:val="0"/>
          <w:sz w:val="20"/>
          <w:szCs w:val="20"/>
          <w:shd w:val="clear"/>
          <w:lang w:val="en-US" w:eastAsia="zh-CN"/>
        </w:rPr>
        <w:t>n Figure 3 and 4,</w:t>
      </w:r>
      <w:r>
        <w:rPr>
          <w:rFonts w:hint="eastAsia" w:cs="Times New Roman"/>
          <w:i w:val="0"/>
          <w:iCs w:val="0"/>
          <w:caps w:val="0"/>
          <w:spacing w:val="0"/>
          <w:sz w:val="20"/>
          <w:szCs w:val="20"/>
          <w:shd w:val="clear"/>
          <w:lang w:val="en-US" w:eastAsia="zh-CN"/>
        </w:rPr>
        <w:t xml:space="preserve"> when a time-domain resource is in idle state, its duration is shorter in the X</w:t>
      </w:r>
      <w:r>
        <w:rPr>
          <w:rFonts w:hint="default" w:cs="Times New Roman"/>
          <w:i w:val="0"/>
          <w:iCs w:val="0"/>
          <w:caps w:val="0"/>
          <w:spacing w:val="0"/>
          <w:sz w:val="20"/>
          <w:szCs w:val="20"/>
          <w:shd w:val="clear"/>
          <w:lang w:val="en-US" w:eastAsia="zh-CN"/>
        </w:rPr>
        <w:t>=1</w:t>
      </w:r>
      <w:r>
        <w:rPr>
          <w:rFonts w:hint="eastAsia" w:cs="Times New Roman"/>
          <w:i w:val="0"/>
          <w:iCs w:val="0"/>
          <w:caps w:val="0"/>
          <w:spacing w:val="0"/>
          <w:sz w:val="20"/>
          <w:szCs w:val="20"/>
          <w:shd w:val="clear"/>
          <w:lang w:val="en-US" w:eastAsia="zh-CN"/>
        </w:rPr>
        <w:t xml:space="preserve"> case </w:t>
      </w:r>
      <w:r>
        <w:rPr>
          <w:rFonts w:hint="default" w:cs="Times New Roman"/>
          <w:i w:val="0"/>
          <w:iCs w:val="0"/>
          <w:caps w:val="0"/>
          <w:spacing w:val="0"/>
          <w:sz w:val="20"/>
          <w:szCs w:val="20"/>
          <w:shd w:val="clear"/>
          <w:lang w:val="en-US" w:eastAsia="zh-CN"/>
        </w:rPr>
        <w:t xml:space="preserve">compared to the X&gt;1 </w:t>
      </w:r>
      <w:r>
        <w:rPr>
          <w:rFonts w:hint="eastAsia" w:cs="Times New Roman"/>
          <w:i w:val="0"/>
          <w:iCs w:val="0"/>
          <w:caps w:val="0"/>
          <w:spacing w:val="0"/>
          <w:sz w:val="20"/>
          <w:szCs w:val="20"/>
          <w:shd w:val="clear"/>
          <w:lang w:val="en-US" w:eastAsia="zh-CN"/>
        </w:rPr>
        <w:t>case</w:t>
      </w:r>
      <w:r>
        <w:rPr>
          <w:rFonts w:hint="default" w:cs="Times New Roman"/>
          <w:i w:val="0"/>
          <w:iCs w:val="0"/>
          <w:caps w:val="0"/>
          <w:spacing w:val="0"/>
          <w:sz w:val="20"/>
          <w:szCs w:val="20"/>
          <w:shd w:val="clear"/>
          <w:lang w:val="en-US" w:eastAsia="zh-CN"/>
        </w:rPr>
        <w:t>.</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i w:val="0"/>
          <w:iCs w:val="0"/>
          <w:caps w:val="0"/>
          <w:spacing w:val="0"/>
          <w:sz w:val="20"/>
          <w:szCs w:val="20"/>
          <w:shd w:val="clear"/>
          <w:lang w:val="en-US" w:eastAsia="zh-CN"/>
        </w:rPr>
      </w:pPr>
      <w:r>
        <w:rPr>
          <w:rFonts w:hint="default" w:cs="Times New Roman"/>
          <w:i w:val="0"/>
          <w:iCs w:val="0"/>
          <w:caps w:val="0"/>
          <w:spacing w:val="0"/>
          <w:sz w:val="20"/>
          <w:szCs w:val="20"/>
          <w:shd w:val="clear"/>
          <w:lang w:val="en-US" w:eastAsia="zh-CN"/>
        </w:rPr>
        <w:object>
          <v:shape id="_x0000_i1027" o:spt="75" type="#_x0000_t75" style="height:85.3pt;width:397.55pt;" o:ole="t" filled="f" o:preferrelative="t" stroked="f" coordsize="21600,21600">
            <v:path/>
            <v:fill on="f" focussize="0,0"/>
            <v:stroke on="f"/>
            <v:imagedata r:id="rId10" o:title=""/>
            <o:lock v:ext="edit" aspectratio="f"/>
            <w10:wrap type="none"/>
            <w10:anchorlock/>
          </v:shape>
          <o:OLEObject Type="Embed" ProgID="Visio.Drawing.11" ShapeID="_x0000_i1027" DrawAspect="Content" ObjectID="_1468075727" r:id="rId9">
            <o:LockedField>false</o:LockedField>
          </o:OLEObject>
        </w:object>
      </w:r>
    </w:p>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Figure 3 Duration of an idle time-domain resource for TDMA of Msg1 transmissions with X&gt;1</w:t>
      </w:r>
    </w:p>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i w:val="0"/>
          <w:iCs w:val="0"/>
          <w:caps w:val="0"/>
          <w:spacing w:val="0"/>
          <w:sz w:val="20"/>
          <w:szCs w:val="20"/>
          <w:shd w:val="clear"/>
          <w:lang w:val="en-US" w:eastAsia="zh-CN"/>
        </w:rPr>
      </w:pPr>
      <w:r>
        <w:rPr>
          <w:rFonts w:hint="default" w:ascii="Times New Roman" w:hAnsi="Times New Roman" w:cs="Times New Roman"/>
          <w:i w:val="0"/>
          <w:iCs w:val="0"/>
          <w:caps w:val="0"/>
          <w:spacing w:val="0"/>
          <w:sz w:val="20"/>
          <w:szCs w:val="20"/>
          <w:shd w:val="clear"/>
          <w:lang w:val="en-US" w:eastAsia="zh-CN"/>
        </w:rPr>
        <w:object>
          <v:shape id="_x0000_i1028" o:spt="75" type="#_x0000_t75" style="height:125.45pt;width:207.95pt;" o:ole="t" filled="f" o:preferrelative="t" stroked="f" coordsize="21600,21600">
            <v:path/>
            <v:fill on="f" focussize="0,0"/>
            <v:stroke on="f"/>
            <v:imagedata r:id="rId12" o:title=""/>
            <o:lock v:ext="edit" aspectratio="f"/>
            <w10:wrap type="none"/>
            <w10:anchorlock/>
          </v:shape>
          <o:OLEObject Type="Embed" ProgID="Visio.Drawing.11" ShapeID="_x0000_i1028" DrawAspect="Content" ObjectID="_1468075728" r:id="rId11">
            <o:LockedField>false</o:LockedField>
          </o:OLEObject>
        </w:object>
      </w:r>
    </w:p>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Figure 4 Duration of an idle time-domain resource for Msg1 transmissions with X=1</w:t>
      </w:r>
    </w:p>
    <w:p>
      <w:pPr>
        <w:pStyle w:val="116"/>
        <w:tabs>
          <w:tab w:val="left" w:pos="1417"/>
        </w:tabs>
        <w:bidi w:val="0"/>
        <w:ind w:left="0" w:leftChars="0" w:firstLine="0" w:firstLineChars="0"/>
        <w:jc w:val="both"/>
        <w:rPr>
          <w:rFonts w:hint="default"/>
          <w:b/>
          <w:bCs/>
          <w:i/>
          <w:iCs/>
          <w:lang w:val="en-US" w:eastAsia="zh-CN"/>
        </w:rPr>
      </w:pPr>
      <w:r>
        <w:rPr>
          <w:rFonts w:hint="default"/>
          <w:b/>
          <w:bCs/>
          <w:i/>
          <w:iCs/>
          <w:lang w:val="en-US" w:eastAsia="zh-CN"/>
        </w:rPr>
        <w:t>If no preamble is detected in a time-domain resource, the reader can terminate this time-domain resource early for non-TDMA Msg1. Whereas, for TDMA Msg1, each of X time-domain resources</w:t>
      </w:r>
      <w:r>
        <w:rPr>
          <w:rFonts w:hint="eastAsia"/>
          <w:b/>
          <w:bCs/>
          <w:i/>
          <w:iCs/>
          <w:lang w:val="en-US" w:eastAsia="zh-CN"/>
        </w:rPr>
        <w:t xml:space="preserve"> (slots)</w:t>
      </w:r>
      <w:r>
        <w:rPr>
          <w:rFonts w:hint="default"/>
          <w:b/>
          <w:bCs/>
          <w:i/>
          <w:iCs/>
          <w:lang w:val="en-US" w:eastAsia="zh-CN"/>
        </w:rPr>
        <w:t xml:space="preserve"> is reserved and cannot be terminated early, </w:t>
      </w:r>
      <w:r>
        <w:rPr>
          <w:rFonts w:hint="eastAsia"/>
          <w:b/>
          <w:bCs/>
          <w:i/>
          <w:iCs/>
          <w:lang w:val="en-US" w:eastAsia="zh-CN"/>
        </w:rPr>
        <w:t>leading to potential time wastage</w:t>
      </w:r>
      <w:r>
        <w:rPr>
          <w:rFonts w:hint="default"/>
          <w:b/>
          <w:bCs/>
          <w:i/>
          <w:iCs/>
          <w:lang w:val="en-US" w:eastAsia="zh-CN"/>
        </w:rPr>
        <w:t>.</w:t>
      </w:r>
    </w:p>
    <w:p>
      <w:pPr>
        <w:keepNext w:val="0"/>
        <w:keepLines w:val="0"/>
        <w:pageBreakBefore w:val="0"/>
        <w:widowControl/>
        <w:kinsoku/>
        <w:wordWrap/>
        <w:overflowPunct/>
        <w:topLinePunct w:val="0"/>
        <w:autoSpaceDE/>
        <w:autoSpaceDN/>
        <w:bidi w:val="0"/>
        <w:adjustRightInd/>
        <w:snapToGrid/>
        <w:spacing w:after="120"/>
        <w:textAlignment w:val="auto"/>
        <w:rPr>
          <w:rFonts w:hint="eastAsia" w:cs="Times New Roman"/>
          <w:b/>
          <w:bCs/>
          <w:i w:val="0"/>
          <w:iCs w:val="0"/>
          <w:caps w:val="0"/>
          <w:spacing w:val="0"/>
          <w:sz w:val="20"/>
          <w:szCs w:val="20"/>
          <w:u w:val="single"/>
          <w:shd w:val="clear"/>
          <w:lang w:val="en-US" w:eastAsia="zh-CN"/>
        </w:rPr>
      </w:pPr>
      <w:r>
        <w:rPr>
          <w:rFonts w:hint="eastAsia" w:cs="Times New Roman"/>
          <w:b/>
          <w:bCs/>
          <w:i w:val="0"/>
          <w:iCs w:val="0"/>
          <w:caps w:val="0"/>
          <w:spacing w:val="0"/>
          <w:sz w:val="20"/>
          <w:szCs w:val="20"/>
          <w:u w:val="single"/>
          <w:shd w:val="clear"/>
          <w:lang w:val="en-US" w:eastAsia="zh-CN"/>
        </w:rPr>
        <w:t>Update Granularity of Q value for Q-selection anti-collision algorithm</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In the Q-selection anti-collision algorithm, the reader can send the Q value to dynamically adjust the number of time-domain resources in a paging round based on the detection status (conflict, idle or identified state) of the time-domain resources. The reader can send a Q value in a R2D transmission triggering random access, e.g., paging message. In the case of X=1, each time-domain resource corresponds to a R2D transmission, as</w:t>
      </w:r>
      <w:r>
        <w:rPr>
          <w:rFonts w:hint="eastAsia" w:cs="Times New Roman"/>
          <w:i w:val="0"/>
          <w:iCs w:val="0"/>
          <w:caps w:val="0"/>
          <w:color w:val="auto"/>
          <w:spacing w:val="0"/>
          <w:sz w:val="20"/>
          <w:szCs w:val="20"/>
          <w:shd w:val="clear"/>
          <w:lang w:val="en-US" w:eastAsia="zh-CN"/>
        </w:rPr>
        <w:t xml:space="preserve"> shown in Figure 5. Therefore, the minimum time-domain update granularity of Q value is one time-domain resource. In the case of X&gt;1, X time-domain resources correspond to a R2D transmission, such as X=4 in Figure 6. Consequently, the minimum time-domain update granularity is X time-domain resources. T</w:t>
      </w:r>
      <w:bookmarkStart w:id="18" w:name="OLE_LINK57"/>
      <w:r>
        <w:rPr>
          <w:rFonts w:hint="eastAsia" w:cs="Times New Roman"/>
          <w:i w:val="0"/>
          <w:iCs w:val="0"/>
          <w:caps w:val="0"/>
          <w:color w:val="auto"/>
          <w:spacing w:val="0"/>
          <w:sz w:val="20"/>
          <w:szCs w:val="20"/>
          <w:shd w:val="clear"/>
          <w:lang w:val="en-US" w:eastAsia="zh-CN"/>
        </w:rPr>
        <w:t>he smaller the value of X, the more flexible the dynamic adju</w:t>
      </w:r>
      <w:r>
        <w:rPr>
          <w:rFonts w:hint="eastAsia" w:cs="Times New Roman"/>
          <w:i w:val="0"/>
          <w:iCs w:val="0"/>
          <w:caps w:val="0"/>
          <w:spacing w:val="0"/>
          <w:sz w:val="20"/>
          <w:szCs w:val="20"/>
          <w:shd w:val="clear"/>
          <w:lang w:val="en-US" w:eastAsia="zh-CN"/>
        </w:rPr>
        <w:t xml:space="preserve">stment of the Q-selection algorithm, allowing the reader to send the Q value more promptly to update the number of time-domain resources for a paging round. </w:t>
      </w:r>
      <w:bookmarkEnd w:id="18"/>
      <w:r>
        <w:rPr>
          <w:rFonts w:hint="eastAsia" w:cs="Times New Roman"/>
          <w:i w:val="0"/>
          <w:iCs w:val="0"/>
          <w:caps w:val="0"/>
          <w:spacing w:val="0"/>
          <w:sz w:val="20"/>
          <w:szCs w:val="20"/>
          <w:shd w:val="clear"/>
          <w:lang w:val="en-US" w:eastAsia="zh-CN"/>
        </w:rPr>
        <w:t>Conversely, the larger the value of X, the less conducive it is to improving access efficiency.</w:t>
      </w:r>
    </w:p>
    <w:p>
      <w:pPr>
        <w:jc w:val="center"/>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object>
          <v:shape id="_x0000_i1029" o:spt="75" type="#_x0000_t75" style="height:103.6pt;width:229.8pt;" o:ole="t" filled="f" o:preferrelative="t" stroked="f" coordsize="21600,21600">
            <v:path/>
            <v:fill on="f" focussize="0,0"/>
            <v:stroke on="f"/>
            <v:imagedata r:id="rId14" o:title=""/>
            <o:lock v:ext="edit" aspectratio="f"/>
            <w10:wrap type="none"/>
            <w10:anchorlock/>
          </v:shape>
          <o:OLEObject Type="Embed" ProgID="Visio.Drawing.11" ShapeID="_x0000_i1029" DrawAspect="Content" ObjectID="_1468075729" r:id="rId13">
            <o:LockedField>false</o:LockedField>
          </o:OLEObject>
        </w:object>
      </w:r>
    </w:p>
    <w:p>
      <w:pPr>
        <w:jc w:val="center"/>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Figure 5 Minimum update granularity of Q value in time-domain for X=1</w:t>
      </w:r>
    </w:p>
    <w:p>
      <w:pPr>
        <w:jc w:val="center"/>
        <w:rPr>
          <w:rFonts w:hint="default" w:cs="Times New Roman"/>
          <w:i w:val="0"/>
          <w:iCs w:val="0"/>
          <w:caps w:val="0"/>
          <w:spacing w:val="0"/>
          <w:sz w:val="20"/>
          <w:szCs w:val="20"/>
          <w:shd w:val="clear"/>
          <w:lang w:val="en-US" w:eastAsia="zh-CN"/>
        </w:rPr>
      </w:pPr>
      <w:r>
        <w:rPr>
          <w:rFonts w:hint="default" w:cs="Times New Roman"/>
          <w:i w:val="0"/>
          <w:iCs w:val="0"/>
          <w:caps w:val="0"/>
          <w:spacing w:val="0"/>
          <w:sz w:val="20"/>
          <w:szCs w:val="20"/>
          <w:shd w:val="clear"/>
          <w:lang w:val="en-US" w:eastAsia="zh-CN"/>
        </w:rPr>
        <w:object>
          <v:shape id="_x0000_i1030" o:spt="75" type="#_x0000_t75" style="height:105.05pt;width:269.95pt;" o:ole="t" filled="f" o:preferrelative="t" stroked="f" coordsize="21600,21600">
            <v:path/>
            <v:fill on="f" focussize="0,0"/>
            <v:stroke on="f"/>
            <v:imagedata r:id="rId16" o:title=""/>
            <o:lock v:ext="edit" aspectratio="f"/>
            <w10:wrap type="none"/>
            <w10:anchorlock/>
          </v:shape>
          <o:OLEObject Type="Embed" ProgID="Visio.Drawing.11" ShapeID="_x0000_i1030" DrawAspect="Content" ObjectID="_1468075730" r:id="rId15">
            <o:LockedField>false</o:LockedField>
          </o:OLEObject>
        </w:object>
      </w:r>
    </w:p>
    <w:p>
      <w:pPr>
        <w:jc w:val="center"/>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Figure 6 Minimum update granularity of Q value in time-domain for TDMA of Msg1 with X=4</w:t>
      </w:r>
    </w:p>
    <w:p>
      <w:pPr>
        <w:pStyle w:val="116"/>
        <w:keepNext w:val="0"/>
        <w:keepLines w:val="0"/>
        <w:pageBreakBefore w:val="0"/>
        <w:widowControl/>
        <w:kinsoku/>
        <w:wordWrap/>
        <w:overflowPunct/>
        <w:topLinePunct w:val="0"/>
        <w:autoSpaceDE/>
        <w:autoSpaceDN/>
        <w:bidi w:val="0"/>
        <w:adjustRightInd/>
        <w:snapToGrid/>
        <w:spacing w:after="0"/>
        <w:ind w:left="0" w:leftChars="0" w:firstLine="0" w:firstLineChars="0"/>
        <w:jc w:val="both"/>
        <w:textAlignment w:val="auto"/>
        <w:rPr>
          <w:rFonts w:hint="eastAsia"/>
          <w:b/>
          <w:bCs/>
          <w:i/>
          <w:iCs/>
          <w:lang w:val="en-US" w:eastAsia="zh-CN"/>
        </w:rPr>
      </w:pPr>
      <w:r>
        <w:rPr>
          <w:rFonts w:hint="eastAsia"/>
          <w:b/>
          <w:bCs/>
          <w:i/>
          <w:iCs/>
          <w:lang w:val="en-US" w:eastAsia="zh-CN"/>
        </w:rPr>
        <w:t xml:space="preserve">The smaller the value of X, the more flexible the dynamic adjustment of Q value in Q-selection algorithm, allowing the reader to send the Q value more promptly to update the number of time-domain resources for a paging round. </w:t>
      </w:r>
    </w:p>
    <w:p>
      <w:pPr>
        <w:jc w:val="both"/>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To investigate the access efficiency for TDMA of Msg1 transmissions, we provide the simulation results in</w:t>
      </w:r>
      <w:r>
        <w:rPr>
          <w:rFonts w:hint="eastAsia" w:cs="Times New Roman"/>
          <w:i w:val="0"/>
          <w:iCs w:val="0"/>
          <w:caps w:val="0"/>
          <w:color w:val="auto"/>
          <w:spacing w:val="0"/>
          <w:sz w:val="20"/>
          <w:szCs w:val="20"/>
          <w:shd w:val="clear"/>
          <w:lang w:val="en-US" w:eastAsia="zh-CN"/>
        </w:rPr>
        <w:t xml:space="preserve"> Figure 7.</w:t>
      </w:r>
      <w:r>
        <w:rPr>
          <w:rFonts w:hint="eastAsia" w:cs="Times New Roman"/>
          <w:i w:val="0"/>
          <w:iCs w:val="0"/>
          <w:caps w:val="0"/>
          <w:spacing w:val="0"/>
          <w:sz w:val="20"/>
          <w:szCs w:val="20"/>
          <w:shd w:val="clear"/>
          <w:lang w:val="en-US" w:eastAsia="zh-CN"/>
        </w:rPr>
        <w:t xml:space="preserve"> The simulation assumptions are given in </w:t>
      </w:r>
      <w:r>
        <w:rPr>
          <w:rFonts w:hint="eastAsia" w:cs="Times New Roman"/>
          <w:i w:val="0"/>
          <w:iCs w:val="0"/>
          <w:caps w:val="0"/>
          <w:color w:val="auto"/>
          <w:spacing w:val="0"/>
          <w:sz w:val="20"/>
          <w:szCs w:val="20"/>
          <w:shd w:val="clear"/>
          <w:lang w:val="en-US" w:eastAsia="zh-CN"/>
        </w:rPr>
        <w:t>Table A.1</w:t>
      </w:r>
      <w:r>
        <w:rPr>
          <w:rFonts w:hint="eastAsia" w:cs="Times New Roman"/>
          <w:i w:val="0"/>
          <w:iCs w:val="0"/>
          <w:caps w:val="0"/>
          <w:spacing w:val="0"/>
          <w:sz w:val="20"/>
          <w:szCs w:val="20"/>
          <w:shd w:val="clear"/>
          <w:lang w:val="en-US" w:eastAsia="zh-CN"/>
        </w:rPr>
        <w:t>.</w:t>
      </w:r>
    </w:p>
    <w:tbl>
      <w:tblPr>
        <w:tblStyle w:val="24"/>
        <w:tblW w:w="10800" w:type="dxa"/>
        <w:tblInd w:w="-2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404"/>
        <w:gridCol w:w="53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404" w:type="dxa"/>
            <w:tcBorders>
              <w:tl2br w:val="nil"/>
              <w:tr2bl w:val="nil"/>
            </w:tcBorders>
          </w:tcPr>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drawing>
                <wp:inline distT="0" distB="0" distL="114300" distR="114300">
                  <wp:extent cx="3460115" cy="2412365"/>
                  <wp:effectExtent l="0" t="0" r="14605" b="10795"/>
                  <wp:docPr id="1" name="图片 1" descr="20241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41108-1"/>
                          <pic:cNvPicPr>
                            <a:picLocks noChangeAspect="1"/>
                          </pic:cNvPicPr>
                        </pic:nvPicPr>
                        <pic:blipFill>
                          <a:blip r:embed="rId17"/>
                          <a:stretch>
                            <a:fillRect/>
                          </a:stretch>
                        </pic:blipFill>
                        <pic:spPr>
                          <a:xfrm>
                            <a:off x="0" y="0"/>
                            <a:ext cx="3460115" cy="2412365"/>
                          </a:xfrm>
                          <a:prstGeom prst="rect">
                            <a:avLst/>
                          </a:prstGeom>
                        </pic:spPr>
                      </pic:pic>
                    </a:graphicData>
                  </a:graphic>
                </wp:inline>
              </w:drawing>
            </w:r>
          </w:p>
          <w:p>
            <w:pPr>
              <w:keepNext w:val="0"/>
              <w:keepLines w:val="0"/>
              <w:pageBreakBefore w:val="0"/>
              <w:widowControl/>
              <w:numPr>
                <w:ilvl w:val="0"/>
                <w:numId w:val="9"/>
              </w:numPr>
              <w:kinsoku/>
              <w:wordWrap/>
              <w:overflowPunct/>
              <w:topLinePunct w:val="0"/>
              <w:autoSpaceDE/>
              <w:autoSpaceDN/>
              <w:bidi w:val="0"/>
              <w:adjustRightInd/>
              <w:snapToGrid/>
              <w:spacing w:after="120"/>
              <w:jc w:val="center"/>
              <w:textAlignment w:val="auto"/>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5 Kbps for R2D and D2R</w:t>
            </w:r>
          </w:p>
        </w:tc>
        <w:tc>
          <w:tcPr>
            <w:tcW w:w="5396" w:type="dxa"/>
            <w:tcBorders>
              <w:tl2br w:val="nil"/>
              <w:tr2bl w:val="nil"/>
            </w:tcBorders>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 w:val="0"/>
                <w:iCs w:val="0"/>
                <w:caps w:val="0"/>
                <w:spacing w:val="0"/>
                <w:sz w:val="20"/>
                <w:szCs w:val="20"/>
                <w:shd w:val="clear"/>
                <w:vertAlign w:val="baseline"/>
                <w:lang w:val="en-US" w:eastAsia="zh-CN"/>
              </w:rPr>
            </w:pPr>
            <w:r>
              <w:rPr>
                <w:rFonts w:hint="default" w:cs="Times New Roman"/>
                <w:i w:val="0"/>
                <w:iCs w:val="0"/>
                <w:caps w:val="0"/>
                <w:spacing w:val="0"/>
                <w:sz w:val="20"/>
                <w:szCs w:val="20"/>
                <w:shd w:val="clear"/>
                <w:vertAlign w:val="baseline"/>
                <w:lang w:val="en-US" w:eastAsia="zh-CN"/>
              </w:rPr>
              <w:drawing>
                <wp:inline distT="0" distB="0" distL="114300" distR="114300">
                  <wp:extent cx="3456940" cy="2410460"/>
                  <wp:effectExtent l="0" t="0" r="2540" b="12700"/>
                  <wp:docPr id="3" name="图片 3" descr="20241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0241108-2"/>
                          <pic:cNvPicPr>
                            <a:picLocks noChangeAspect="1"/>
                          </pic:cNvPicPr>
                        </pic:nvPicPr>
                        <pic:blipFill>
                          <a:blip r:embed="rId18"/>
                          <a:stretch>
                            <a:fillRect/>
                          </a:stretch>
                        </pic:blipFill>
                        <pic:spPr>
                          <a:xfrm>
                            <a:off x="0" y="0"/>
                            <a:ext cx="3456940" cy="2410460"/>
                          </a:xfrm>
                          <a:prstGeom prst="rect">
                            <a:avLst/>
                          </a:prstGeom>
                        </pic:spPr>
                      </pic:pic>
                    </a:graphicData>
                  </a:graphic>
                </wp:inline>
              </w:drawing>
            </w:r>
          </w:p>
          <w:p>
            <w:pPr>
              <w:keepNext w:val="0"/>
              <w:keepLines w:val="0"/>
              <w:pageBreakBefore w:val="0"/>
              <w:widowControl/>
              <w:numPr>
                <w:ilvl w:val="0"/>
                <w:numId w:val="9"/>
              </w:numPr>
              <w:kinsoku/>
              <w:wordWrap/>
              <w:overflowPunct/>
              <w:topLinePunct w:val="0"/>
              <w:autoSpaceDE/>
              <w:autoSpaceDN/>
              <w:bidi w:val="0"/>
              <w:adjustRightInd/>
              <w:snapToGrid/>
              <w:spacing w:after="120"/>
              <w:ind w:left="0" w:leftChars="0" w:firstLine="0" w:firstLineChars="0"/>
              <w:jc w:val="center"/>
              <w:textAlignment w:val="auto"/>
              <w:rPr>
                <w:rFonts w:hint="default" w:cs="Times New Roman"/>
                <w:i w:val="0"/>
                <w:iCs w:val="0"/>
                <w:caps w:val="0"/>
                <w:spacing w:val="0"/>
                <w:sz w:val="20"/>
                <w:szCs w:val="20"/>
                <w:shd w:val="clear"/>
                <w:vertAlign w:val="baseline"/>
                <w:lang w:val="en-US" w:eastAsia="zh-CN"/>
              </w:rPr>
            </w:pPr>
            <w:r>
              <w:rPr>
                <w:rFonts w:hint="eastAsia" w:cs="Times New Roman"/>
                <w:i w:val="0"/>
                <w:iCs w:val="0"/>
                <w:caps w:val="0"/>
                <w:spacing w:val="0"/>
                <w:sz w:val="20"/>
                <w:szCs w:val="20"/>
                <w:shd w:val="clear"/>
                <w:vertAlign w:val="baseline"/>
                <w:lang w:val="en-US" w:eastAsia="zh-CN"/>
              </w:rPr>
              <w:t>5Kbps for R2D and 10 Kbps for 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404" w:type="dxa"/>
            <w:tcBorders>
              <w:tl2br w:val="nil"/>
              <w:tr2bl w:val="nil"/>
            </w:tcBorders>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 w:val="0"/>
                <w:iCs w:val="0"/>
                <w:caps w:val="0"/>
                <w:color w:val="FF0000"/>
                <w:spacing w:val="0"/>
                <w:sz w:val="20"/>
                <w:szCs w:val="20"/>
                <w:shd w:val="clear"/>
                <w:vertAlign w:val="baseline"/>
                <w:lang w:val="en-US" w:eastAsia="zh-CN"/>
              </w:rPr>
            </w:pPr>
            <w:r>
              <w:rPr>
                <w:rFonts w:hint="default" w:cs="Times New Roman"/>
                <w:i w:val="0"/>
                <w:iCs w:val="0"/>
                <w:caps w:val="0"/>
                <w:color w:val="FF0000"/>
                <w:spacing w:val="0"/>
                <w:sz w:val="20"/>
                <w:szCs w:val="20"/>
                <w:shd w:val="clear"/>
                <w:vertAlign w:val="baseline"/>
                <w:lang w:val="en-US" w:eastAsia="zh-CN"/>
              </w:rPr>
              <w:drawing>
                <wp:inline distT="0" distB="0" distL="114300" distR="114300">
                  <wp:extent cx="3449320" cy="2405380"/>
                  <wp:effectExtent l="0" t="0" r="10160" b="2540"/>
                  <wp:docPr id="4" name="图片 4" descr="20241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0241108-3"/>
                          <pic:cNvPicPr>
                            <a:picLocks noChangeAspect="1"/>
                          </pic:cNvPicPr>
                        </pic:nvPicPr>
                        <pic:blipFill>
                          <a:blip r:embed="rId19"/>
                          <a:stretch>
                            <a:fillRect/>
                          </a:stretch>
                        </pic:blipFill>
                        <pic:spPr>
                          <a:xfrm>
                            <a:off x="0" y="0"/>
                            <a:ext cx="3449320" cy="2405380"/>
                          </a:xfrm>
                          <a:prstGeom prst="rect">
                            <a:avLst/>
                          </a:prstGeom>
                        </pic:spPr>
                      </pic:pic>
                    </a:graphicData>
                  </a:graphic>
                </wp:inline>
              </w:drawing>
            </w:r>
          </w:p>
          <w:p>
            <w:pPr>
              <w:keepNext w:val="0"/>
              <w:keepLines w:val="0"/>
              <w:pageBreakBefore w:val="0"/>
              <w:widowControl/>
              <w:numPr>
                <w:ilvl w:val="0"/>
                <w:numId w:val="9"/>
              </w:numPr>
              <w:kinsoku/>
              <w:wordWrap/>
              <w:overflowPunct/>
              <w:topLinePunct w:val="0"/>
              <w:autoSpaceDE/>
              <w:autoSpaceDN/>
              <w:bidi w:val="0"/>
              <w:adjustRightInd/>
              <w:snapToGrid/>
              <w:spacing w:after="120"/>
              <w:ind w:left="0" w:leftChars="0" w:firstLine="0" w:firstLineChars="0"/>
              <w:jc w:val="center"/>
              <w:textAlignment w:val="auto"/>
              <w:rPr>
                <w:rFonts w:hint="default" w:cs="Times New Roman"/>
                <w:i w:val="0"/>
                <w:iCs w:val="0"/>
                <w:caps w:val="0"/>
                <w:color w:val="FF0000"/>
                <w:spacing w:val="0"/>
                <w:sz w:val="20"/>
                <w:szCs w:val="20"/>
                <w:shd w:val="clear"/>
                <w:vertAlign w:val="baseline"/>
                <w:lang w:val="en-US" w:eastAsia="zh-CN"/>
              </w:rPr>
            </w:pPr>
            <w:r>
              <w:rPr>
                <w:rFonts w:hint="eastAsia" w:cs="Times New Roman"/>
                <w:i w:val="0"/>
                <w:iCs w:val="0"/>
                <w:caps w:val="0"/>
                <w:color w:val="auto"/>
                <w:spacing w:val="0"/>
                <w:sz w:val="20"/>
                <w:szCs w:val="20"/>
                <w:shd w:val="clear"/>
                <w:lang w:val="en-US" w:eastAsia="zh-CN"/>
              </w:rPr>
              <w:t>40 Kbps for R2D and D2R</w:t>
            </w:r>
          </w:p>
        </w:tc>
        <w:tc>
          <w:tcPr>
            <w:tcW w:w="5396" w:type="dxa"/>
            <w:tcBorders>
              <w:tl2br w:val="nil"/>
              <w:tr2bl w:val="nil"/>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i w:val="0"/>
                <w:iCs w:val="0"/>
                <w:caps w:val="0"/>
                <w:color w:val="FF0000"/>
                <w:spacing w:val="0"/>
                <w:sz w:val="20"/>
                <w:szCs w:val="20"/>
                <w:u w:val="none"/>
                <w:shd w:val="clear"/>
                <w:vertAlign w:val="baseline"/>
                <w:lang w:val="en-US" w:eastAsia="zh-CN"/>
              </w:rPr>
            </w:pPr>
            <w:r>
              <w:rPr>
                <w:rFonts w:hint="default" w:cs="Times New Roman"/>
                <w:i w:val="0"/>
                <w:iCs w:val="0"/>
                <w:caps w:val="0"/>
                <w:color w:val="FF0000"/>
                <w:spacing w:val="0"/>
                <w:sz w:val="20"/>
                <w:szCs w:val="20"/>
                <w:u w:val="none"/>
                <w:shd w:val="clear"/>
                <w:vertAlign w:val="baseline"/>
                <w:lang w:val="en-US" w:eastAsia="zh-CN"/>
              </w:rPr>
              <w:drawing>
                <wp:inline distT="0" distB="0" distL="114300" distR="114300">
                  <wp:extent cx="3442970" cy="2400935"/>
                  <wp:effectExtent l="0" t="0" r="1270" b="6985"/>
                  <wp:docPr id="5" name="图片 5" descr="20241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0241108-4"/>
                          <pic:cNvPicPr>
                            <a:picLocks noChangeAspect="1"/>
                          </pic:cNvPicPr>
                        </pic:nvPicPr>
                        <pic:blipFill>
                          <a:blip r:embed="rId20"/>
                          <a:stretch>
                            <a:fillRect/>
                          </a:stretch>
                        </pic:blipFill>
                        <pic:spPr>
                          <a:xfrm>
                            <a:off x="0" y="0"/>
                            <a:ext cx="3442970" cy="2400935"/>
                          </a:xfrm>
                          <a:prstGeom prst="rect">
                            <a:avLst/>
                          </a:prstGeom>
                        </pic:spPr>
                      </pic:pic>
                    </a:graphicData>
                  </a:graphic>
                </wp:inline>
              </w:drawing>
            </w:r>
          </w:p>
          <w:p>
            <w:pPr>
              <w:keepNext w:val="0"/>
              <w:keepLines w:val="0"/>
              <w:pageBreakBefore w:val="0"/>
              <w:widowControl/>
              <w:numPr>
                <w:ilvl w:val="0"/>
                <w:numId w:val="9"/>
              </w:numPr>
              <w:kinsoku/>
              <w:wordWrap/>
              <w:overflowPunct/>
              <w:topLinePunct w:val="0"/>
              <w:autoSpaceDE/>
              <w:autoSpaceDN/>
              <w:bidi w:val="0"/>
              <w:adjustRightInd/>
              <w:snapToGrid/>
              <w:spacing w:after="120"/>
              <w:ind w:left="0" w:leftChars="0" w:firstLine="0" w:firstLineChars="0"/>
              <w:jc w:val="center"/>
              <w:textAlignment w:val="auto"/>
              <w:rPr>
                <w:rFonts w:hint="default" w:cs="Times New Roman"/>
                <w:i w:val="0"/>
                <w:iCs w:val="0"/>
                <w:caps w:val="0"/>
                <w:color w:val="FF0000"/>
                <w:spacing w:val="0"/>
                <w:sz w:val="20"/>
                <w:szCs w:val="20"/>
                <w:u w:val="none"/>
                <w:shd w:val="clear"/>
                <w:vertAlign w:val="baseline"/>
                <w:lang w:val="en-US" w:eastAsia="zh-CN"/>
              </w:rPr>
            </w:pPr>
            <w:r>
              <w:rPr>
                <w:rFonts w:hint="eastAsia" w:cs="Times New Roman"/>
                <w:i w:val="0"/>
                <w:iCs w:val="0"/>
                <w:caps w:val="0"/>
                <w:color w:val="auto"/>
                <w:spacing w:val="0"/>
                <w:sz w:val="20"/>
                <w:szCs w:val="20"/>
                <w:shd w:val="clear"/>
                <w:vertAlign w:val="baseline"/>
                <w:lang w:val="en-US" w:eastAsia="zh-CN"/>
              </w:rPr>
              <w:t>20 Kbps for R2D and 40 Kbps for 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404" w:type="dxa"/>
            <w:tcBorders>
              <w:tl2br w:val="nil"/>
              <w:tr2bl w:val="nil"/>
            </w:tcBorders>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 w:val="0"/>
                <w:iCs w:val="0"/>
                <w:caps w:val="0"/>
                <w:spacing w:val="0"/>
                <w:sz w:val="20"/>
                <w:szCs w:val="20"/>
                <w:shd w:val="clear"/>
                <w:vertAlign w:val="baseline"/>
                <w:lang w:val="en-US" w:eastAsia="zh-CN"/>
              </w:rPr>
            </w:pPr>
            <w:r>
              <w:rPr>
                <w:rFonts w:hint="default" w:cs="Times New Roman"/>
                <w:i w:val="0"/>
                <w:iCs w:val="0"/>
                <w:caps w:val="0"/>
                <w:spacing w:val="0"/>
                <w:sz w:val="20"/>
                <w:szCs w:val="20"/>
                <w:shd w:val="clear"/>
                <w:vertAlign w:val="baseline"/>
                <w:lang w:val="en-US" w:eastAsia="zh-CN"/>
              </w:rPr>
              <w:drawing>
                <wp:inline distT="0" distB="0" distL="114300" distR="114300">
                  <wp:extent cx="3459480" cy="2412365"/>
                  <wp:effectExtent l="0" t="0" r="0" b="10795"/>
                  <wp:docPr id="6" name="图片 6" descr="20241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0241108-5"/>
                          <pic:cNvPicPr>
                            <a:picLocks noChangeAspect="1"/>
                          </pic:cNvPicPr>
                        </pic:nvPicPr>
                        <pic:blipFill>
                          <a:blip r:embed="rId21"/>
                          <a:stretch>
                            <a:fillRect/>
                          </a:stretch>
                        </pic:blipFill>
                        <pic:spPr>
                          <a:xfrm>
                            <a:off x="0" y="0"/>
                            <a:ext cx="3459480" cy="2412365"/>
                          </a:xfrm>
                          <a:prstGeom prst="rect">
                            <a:avLst/>
                          </a:prstGeom>
                        </pic:spPr>
                      </pic:pic>
                    </a:graphicData>
                  </a:graphic>
                </wp:inline>
              </w:drawing>
            </w:r>
          </w:p>
          <w:p>
            <w:pPr>
              <w:keepNext w:val="0"/>
              <w:keepLines w:val="0"/>
              <w:pageBreakBefore w:val="0"/>
              <w:widowControl/>
              <w:numPr>
                <w:ilvl w:val="0"/>
                <w:numId w:val="9"/>
              </w:numPr>
              <w:kinsoku/>
              <w:wordWrap/>
              <w:overflowPunct/>
              <w:topLinePunct w:val="0"/>
              <w:autoSpaceDE/>
              <w:autoSpaceDN/>
              <w:bidi w:val="0"/>
              <w:adjustRightInd/>
              <w:snapToGrid/>
              <w:spacing w:after="120"/>
              <w:ind w:left="0" w:leftChars="0" w:firstLine="0" w:firstLineChars="0"/>
              <w:jc w:val="center"/>
              <w:textAlignment w:val="auto"/>
              <w:rPr>
                <w:rFonts w:hint="default" w:cs="Times New Roman"/>
                <w:i w:val="0"/>
                <w:iCs w:val="0"/>
                <w:caps w:val="0"/>
                <w:spacing w:val="0"/>
                <w:sz w:val="20"/>
                <w:szCs w:val="20"/>
                <w:shd w:val="clear"/>
                <w:vertAlign w:val="baseline"/>
                <w:lang w:val="en-US" w:eastAsia="zh-CN"/>
              </w:rPr>
            </w:pPr>
            <w:r>
              <w:rPr>
                <w:rFonts w:hint="eastAsia" w:cs="Times New Roman"/>
                <w:i w:val="0"/>
                <w:iCs w:val="0"/>
                <w:caps w:val="0"/>
                <w:spacing w:val="0"/>
                <w:sz w:val="20"/>
                <w:szCs w:val="20"/>
                <w:shd w:val="clear"/>
                <w:lang w:val="en-US" w:eastAsia="zh-CN"/>
              </w:rPr>
              <w:t>80 Kbps for R2D and D2R</w:t>
            </w:r>
          </w:p>
        </w:tc>
        <w:tc>
          <w:tcPr>
            <w:tcW w:w="5396" w:type="dxa"/>
            <w:tcBorders>
              <w:tl2br w:val="nil"/>
              <w:tr2bl w:val="nil"/>
            </w:tcBorders>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 w:val="0"/>
                <w:iCs w:val="0"/>
                <w:caps w:val="0"/>
                <w:spacing w:val="0"/>
                <w:sz w:val="20"/>
                <w:szCs w:val="20"/>
                <w:shd w:val="clear"/>
                <w:vertAlign w:val="baseline"/>
                <w:lang w:val="en-US" w:eastAsia="zh-CN"/>
              </w:rPr>
            </w:pPr>
            <w:r>
              <w:rPr>
                <w:rFonts w:hint="default" w:cs="Times New Roman"/>
                <w:i w:val="0"/>
                <w:iCs w:val="0"/>
                <w:caps w:val="0"/>
                <w:spacing w:val="0"/>
                <w:sz w:val="20"/>
                <w:szCs w:val="20"/>
                <w:shd w:val="clear"/>
                <w:vertAlign w:val="baseline"/>
                <w:lang w:val="en-US" w:eastAsia="zh-CN"/>
              </w:rPr>
              <w:drawing>
                <wp:inline distT="0" distB="0" distL="114300" distR="114300">
                  <wp:extent cx="3444875" cy="2402205"/>
                  <wp:effectExtent l="0" t="0" r="14605" b="5715"/>
                  <wp:docPr id="7" name="图片 7" descr="20241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0241108-6"/>
                          <pic:cNvPicPr>
                            <a:picLocks noChangeAspect="1"/>
                          </pic:cNvPicPr>
                        </pic:nvPicPr>
                        <pic:blipFill>
                          <a:blip r:embed="rId22"/>
                          <a:stretch>
                            <a:fillRect/>
                          </a:stretch>
                        </pic:blipFill>
                        <pic:spPr>
                          <a:xfrm>
                            <a:off x="0" y="0"/>
                            <a:ext cx="3444875" cy="2402205"/>
                          </a:xfrm>
                          <a:prstGeom prst="rect">
                            <a:avLst/>
                          </a:prstGeom>
                        </pic:spPr>
                      </pic:pic>
                    </a:graphicData>
                  </a:graphic>
                </wp:inline>
              </w:drawing>
            </w:r>
          </w:p>
          <w:p>
            <w:pPr>
              <w:keepNext w:val="0"/>
              <w:keepLines w:val="0"/>
              <w:pageBreakBefore w:val="0"/>
              <w:widowControl/>
              <w:numPr>
                <w:ilvl w:val="0"/>
                <w:numId w:val="9"/>
              </w:numPr>
              <w:kinsoku/>
              <w:wordWrap/>
              <w:overflowPunct/>
              <w:topLinePunct w:val="0"/>
              <w:autoSpaceDE/>
              <w:autoSpaceDN/>
              <w:bidi w:val="0"/>
              <w:adjustRightInd/>
              <w:snapToGrid/>
              <w:spacing w:after="120"/>
              <w:ind w:left="0" w:leftChars="0" w:firstLine="0" w:firstLineChars="0"/>
              <w:jc w:val="center"/>
              <w:textAlignment w:val="auto"/>
              <w:rPr>
                <w:rFonts w:hint="default" w:cs="Times New Roman"/>
                <w:i w:val="0"/>
                <w:iCs w:val="0"/>
                <w:caps w:val="0"/>
                <w:spacing w:val="0"/>
                <w:sz w:val="20"/>
                <w:szCs w:val="20"/>
                <w:shd w:val="clear"/>
                <w:vertAlign w:val="baseline"/>
                <w:lang w:val="en-US" w:eastAsia="zh-CN"/>
              </w:rPr>
            </w:pPr>
            <w:r>
              <w:rPr>
                <w:rFonts w:hint="eastAsia" w:cs="Times New Roman"/>
                <w:i w:val="0"/>
                <w:iCs w:val="0"/>
                <w:caps w:val="0"/>
                <w:spacing w:val="0"/>
                <w:sz w:val="20"/>
                <w:szCs w:val="20"/>
                <w:shd w:val="clear"/>
                <w:vertAlign w:val="baseline"/>
                <w:lang w:val="en-US" w:eastAsia="zh-CN"/>
              </w:rPr>
              <w:t>40 Kbps for R2D and 80 Kbps for D2R</w:t>
            </w:r>
          </w:p>
        </w:tc>
      </w:tr>
    </w:tbl>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Figure 7 Access latency for multiple devices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From Figure 7, it can be observed that:</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TDMA of Msg1 transmissions with X&gt;1 cannot provide gain in access efficiency compared to X=1 for the following cases: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
          <w:bCs w:val="0"/>
          <w:i/>
          <w:iCs w:val="0"/>
          <w:szCs w:val="20"/>
          <w:lang w:val="en-US" w:eastAsia="zh-CN"/>
        </w:rPr>
      </w:pPr>
      <w:r>
        <w:rPr>
          <w:rFonts w:hint="eastAsia" w:ascii="Times New Roman" w:hAnsi="Times New Roman" w:eastAsia="等线"/>
          <w:b/>
          <w:bCs w:val="0"/>
          <w:i/>
          <w:iCs w:val="0"/>
          <w:szCs w:val="20"/>
          <w:lang w:val="en-US" w:eastAsia="zh-CN"/>
        </w:rPr>
        <w:t xml:space="preserve">Data rate of 5 Kbps for R2D and </w:t>
      </w:r>
      <w:bookmarkStart w:id="19" w:name="OLE_LINK70"/>
      <w:r>
        <w:rPr>
          <w:rFonts w:hint="default" w:ascii="Times New Roman" w:hAnsi="Times New Roman" w:eastAsia="等线"/>
          <w:b/>
          <w:bCs w:val="0"/>
          <w:i/>
          <w:iCs w:val="0"/>
          <w:szCs w:val="20"/>
          <w:lang w:val="en-US" w:eastAsia="zh-CN"/>
        </w:rPr>
        <w:t>≤</w:t>
      </w:r>
      <w:bookmarkEnd w:id="19"/>
      <w:r>
        <w:rPr>
          <w:rFonts w:hint="eastAsia" w:ascii="Times New Roman" w:hAnsi="Times New Roman" w:eastAsia="等线"/>
          <w:b/>
          <w:bCs w:val="0"/>
          <w:i/>
          <w:iCs w:val="0"/>
          <w:szCs w:val="20"/>
          <w:lang w:val="en-US" w:eastAsia="zh-CN"/>
        </w:rPr>
        <w:t>10 Kbps for D2R</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
          <w:bCs w:val="0"/>
          <w:i/>
          <w:iCs w:val="0"/>
          <w:szCs w:val="20"/>
          <w:lang w:val="en-US" w:eastAsia="zh-CN"/>
        </w:rPr>
      </w:pPr>
      <w:r>
        <w:rPr>
          <w:rFonts w:hint="eastAsia" w:ascii="Times New Roman" w:hAnsi="Times New Roman" w:eastAsia="等线"/>
          <w:b/>
          <w:bCs w:val="0"/>
          <w:i/>
          <w:iCs w:val="0"/>
          <w:szCs w:val="20"/>
          <w:lang w:val="en-US" w:eastAsia="zh-CN"/>
        </w:rPr>
        <w:t xml:space="preserve">Data rate of 40 Kbps for R2D and  </w:t>
      </w:r>
      <w:r>
        <w:rPr>
          <w:rFonts w:hint="default" w:ascii="Times New Roman" w:hAnsi="Times New Roman" w:eastAsia="等线"/>
          <w:b/>
          <w:bCs w:val="0"/>
          <w:i/>
          <w:iCs w:val="0"/>
          <w:szCs w:val="20"/>
          <w:lang w:val="en-US" w:eastAsia="zh-CN"/>
        </w:rPr>
        <w:t>≤</w:t>
      </w:r>
      <w:r>
        <w:rPr>
          <w:rFonts w:hint="eastAsia" w:ascii="Times New Roman" w:hAnsi="Times New Roman" w:eastAsia="等线"/>
          <w:b/>
          <w:bCs w:val="0"/>
          <w:i/>
          <w:iCs w:val="0"/>
          <w:szCs w:val="20"/>
          <w:lang w:val="en-US" w:eastAsia="zh-CN"/>
        </w:rPr>
        <w:t>40 Kbps for D2R</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TDMA of Msg1 transmissions with X=2 can slightly reduce access latency by less than 0.2 second for the following cases: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
          <w:bCs w:val="0"/>
          <w:i/>
          <w:iCs w:val="0"/>
          <w:szCs w:val="20"/>
          <w:lang w:val="en-US" w:eastAsia="zh-CN"/>
        </w:rPr>
      </w:pPr>
      <w:r>
        <w:rPr>
          <w:rFonts w:hint="eastAsia" w:ascii="Times New Roman" w:hAnsi="Times New Roman" w:eastAsia="等线"/>
          <w:b/>
          <w:bCs w:val="0"/>
          <w:i/>
          <w:iCs w:val="0"/>
          <w:szCs w:val="20"/>
          <w:lang w:val="en-US" w:eastAsia="zh-CN"/>
        </w:rPr>
        <w:t xml:space="preserve">Data rate of 20 Kbps for R2D and </w:t>
      </w:r>
      <w:r>
        <w:rPr>
          <w:rFonts w:hint="default" w:ascii="Times New Roman" w:hAnsi="Times New Roman" w:eastAsia="等线"/>
          <w:b/>
          <w:bCs w:val="0"/>
          <w:i/>
          <w:iCs w:val="0"/>
          <w:szCs w:val="20"/>
          <w:lang w:val="en-US" w:eastAsia="zh-CN"/>
        </w:rPr>
        <w:t>4</w:t>
      </w:r>
      <w:r>
        <w:rPr>
          <w:rFonts w:hint="eastAsia" w:ascii="Times New Roman" w:hAnsi="Times New Roman" w:eastAsia="等线"/>
          <w:b/>
          <w:bCs w:val="0"/>
          <w:i/>
          <w:iCs w:val="0"/>
          <w:szCs w:val="20"/>
          <w:lang w:val="en-US" w:eastAsia="zh-CN"/>
        </w:rPr>
        <w:t>0 Kbps for D2R</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
          <w:bCs w:val="0"/>
          <w:i/>
          <w:iCs w:val="0"/>
          <w:szCs w:val="20"/>
          <w:lang w:val="en-US" w:eastAsia="zh-CN"/>
        </w:rPr>
      </w:pPr>
      <w:r>
        <w:rPr>
          <w:rFonts w:hint="eastAsia" w:ascii="Times New Roman" w:hAnsi="Times New Roman" w:eastAsia="等线"/>
          <w:b/>
          <w:bCs w:val="0"/>
          <w:i/>
          <w:iCs w:val="0"/>
          <w:szCs w:val="20"/>
          <w:lang w:val="en-US" w:eastAsia="zh-CN"/>
        </w:rPr>
        <w:t xml:space="preserve">Data rate of </w:t>
      </w:r>
      <w:r>
        <w:rPr>
          <w:rFonts w:hint="default" w:ascii="Times New Roman" w:hAnsi="Times New Roman" w:eastAsia="等线"/>
          <w:b/>
          <w:bCs w:val="0"/>
          <w:i/>
          <w:iCs w:val="0"/>
          <w:szCs w:val="20"/>
          <w:lang w:val="en-US" w:eastAsia="zh-CN"/>
        </w:rPr>
        <w:t>≤</w:t>
      </w:r>
      <w:r>
        <w:rPr>
          <w:rFonts w:hint="eastAsia" w:ascii="Times New Roman" w:hAnsi="Times New Roman" w:eastAsia="等线"/>
          <w:b/>
          <w:bCs w:val="0"/>
          <w:i/>
          <w:iCs w:val="0"/>
          <w:szCs w:val="20"/>
          <w:lang w:val="en-US" w:eastAsia="zh-CN"/>
        </w:rPr>
        <w:t>80 Kbps for R2D and 80 Kbps for D2R</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For TDMA of Msg1 transmissions, X&gt;2 cannot provide obvious gain in access efficiency compared to X=2.</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The WI scope states that only Device 1 is supported in Rel-19 A-IoT. Considering the limited coverage performance of Device 1 and the fact that high data rate is not a primary requirement, TDMA for Msg1 transmissions is not considered in Rel-19.</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TDMA of Msg1 transmissions is not considered in Rel-19 A-IoT.</w:t>
      </w:r>
    </w:p>
    <w:p>
      <w:pPr>
        <w:pStyle w:val="4"/>
        <w:numPr>
          <w:ilvl w:val="1"/>
          <w:numId w:val="0"/>
        </w:numPr>
        <w:bidi w:val="0"/>
        <w:ind w:leftChars="0"/>
        <w:rPr>
          <w:rFonts w:hint="default"/>
          <w:lang w:val="en-US" w:eastAsia="zh-CN"/>
        </w:rPr>
      </w:pPr>
      <w:r>
        <w:rPr>
          <w:rFonts w:hint="eastAsia"/>
          <w:lang w:val="en-US" w:eastAsia="zh-CN"/>
        </w:rPr>
        <w:t>2.1.2 FDMA</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u w:val="single"/>
          <w:lang w:val="en-US" w:eastAsia="zh-CN"/>
        </w:rPr>
      </w:pPr>
      <w:r>
        <w:rPr>
          <w:rFonts w:hint="eastAsia"/>
          <w:b/>
          <w:bCs/>
          <w:u w:val="single"/>
          <w:lang w:val="en-US" w:eastAsia="zh-CN"/>
        </w:rPr>
        <w:t>Frequency domain resource set</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ascii="Times New Roman" w:hAnsi="Times New Roman" w:eastAsia="等线" w:cs="Times New Roman"/>
          <w:b w:val="0"/>
          <w:bCs w:val="0"/>
          <w:i w:val="0"/>
          <w:iCs w:val="0"/>
          <w:caps w:val="0"/>
          <w:spacing w:val="0"/>
          <w:sz w:val="20"/>
          <w:szCs w:val="20"/>
          <w:shd w:val="clear"/>
          <w:lang w:val="en-US" w:eastAsia="zh-CN"/>
        </w:rPr>
      </w:pPr>
      <w:r>
        <w:rPr>
          <w:rFonts w:hint="eastAsia"/>
          <w:b w:val="0"/>
          <w:bCs w:val="0"/>
          <w:lang w:val="en-US" w:eastAsia="zh-CN"/>
        </w:rPr>
        <w:t xml:space="preserve">For frequency domain resource determination, </w:t>
      </w:r>
      <w:r>
        <w:rPr>
          <w:rFonts w:hint="eastAsia" w:eastAsia="等线"/>
          <w:b w:val="0"/>
          <w:bCs w:val="0"/>
          <w:lang w:val="en-US" w:eastAsia="zh-CN"/>
        </w:rPr>
        <w:t xml:space="preserve">it was clarified that </w:t>
      </w:r>
      <w:bookmarkStart w:id="20" w:name="OLE_LINK59"/>
      <w:r>
        <w:rPr>
          <w:rFonts w:hint="eastAsia" w:eastAsia="等线"/>
          <w:b w:val="0"/>
          <w:bCs w:val="0"/>
          <w:lang w:val="en-US" w:eastAsia="zh-CN"/>
        </w:rPr>
        <w:t>how device select the resource for Msg1 transmission belong to random access procedure and belong to RAN2</w:t>
      </w:r>
      <w:bookmarkEnd w:id="20"/>
      <w:r>
        <w:rPr>
          <w:rFonts w:hint="eastAsia" w:eastAsia="等线"/>
          <w:b w:val="0"/>
          <w:bCs w:val="0"/>
          <w:lang w:val="en-US" w:eastAsia="zh-CN"/>
        </w:rPr>
        <w:t xml:space="preserve"> work</w:t>
      </w:r>
      <w:r>
        <w:rPr>
          <w:rFonts w:hint="eastAsia"/>
          <w:b w:val="0"/>
          <w:bCs w:val="0"/>
          <w:lang w:val="en-US" w:eastAsia="zh-CN"/>
        </w:rPr>
        <w:t xml:space="preserve"> in RAN1#118bis meeting [4]</w:t>
      </w:r>
      <w:r>
        <w:rPr>
          <w:rFonts w:hint="eastAsia" w:eastAsia="等线"/>
          <w:b w:val="0"/>
          <w:bCs w:val="0"/>
          <w:lang w:val="en-US" w:eastAsia="zh-CN"/>
        </w:rPr>
        <w:t>.</w:t>
      </w:r>
      <w:r>
        <w:rPr>
          <w:rFonts w:hint="eastAsia"/>
          <w:b w:val="0"/>
          <w:bCs w:val="0"/>
          <w:lang w:val="en-US" w:eastAsia="zh-CN"/>
        </w:rPr>
        <w:t xml:space="preserve"> </w:t>
      </w:r>
      <w:bookmarkStart w:id="21" w:name="OLE_LINK60"/>
      <w:r>
        <w:rPr>
          <w:rFonts w:hint="eastAsia" w:ascii="Times New Roman" w:hAnsi="Times New Roman" w:eastAsia="等线" w:cs="Times New Roman"/>
          <w:i w:val="0"/>
          <w:iCs w:val="0"/>
          <w:caps w:val="0"/>
          <w:spacing w:val="0"/>
          <w:sz w:val="20"/>
          <w:szCs w:val="20"/>
          <w:shd w:val="clear"/>
          <w:lang w:val="en-US" w:eastAsia="zh-CN"/>
        </w:rPr>
        <w:t xml:space="preserve">However, the available frequency domain resource set should be specified by RAN1, including the number of frequency domain resources and their locations. The indicator for the frequency domain resource set can be transmitted in a R2D transmission, e.g., the paging message. </w:t>
      </w:r>
      <w:r>
        <w:rPr>
          <w:rFonts w:hint="eastAsia" w:ascii="Times New Roman" w:hAnsi="Times New Roman" w:eastAsia="等线" w:cs="Times New Roman"/>
          <w:b w:val="0"/>
          <w:bCs w:val="0"/>
          <w:i w:val="0"/>
          <w:iCs w:val="0"/>
          <w:caps w:val="0"/>
          <w:spacing w:val="0"/>
          <w:sz w:val="20"/>
          <w:szCs w:val="20"/>
          <w:shd w:val="clear"/>
          <w:lang w:val="en-US" w:eastAsia="zh-CN"/>
        </w:rPr>
        <w:t>The detail considerations on the frequency domain resource set for FDMA of D2R transmission are provided in our contribution</w:t>
      </w:r>
      <w:r>
        <w:rPr>
          <w:rFonts w:hint="eastAsia" w:cs="Times New Roman"/>
          <w:b w:val="0"/>
          <w:bCs w:val="0"/>
          <w:i w:val="0"/>
          <w:iCs w:val="0"/>
          <w:caps w:val="0"/>
          <w:spacing w:val="0"/>
          <w:sz w:val="20"/>
          <w:szCs w:val="20"/>
          <w:shd w:val="clear"/>
          <w:lang w:val="en-US" w:eastAsia="zh-CN"/>
        </w:rPr>
        <w:t xml:space="preserve"> [9] in agenda 9.4.2</w:t>
      </w:r>
      <w:r>
        <w:rPr>
          <w:rFonts w:hint="eastAsia" w:ascii="Times New Roman" w:hAnsi="Times New Roman" w:eastAsia="等线" w:cs="Times New Roman"/>
          <w:b w:val="0"/>
          <w:bCs w:val="0"/>
          <w:i w:val="0"/>
          <w:iCs w:val="0"/>
          <w:caps w:val="0"/>
          <w:spacing w:val="0"/>
          <w:sz w:val="20"/>
          <w:szCs w:val="20"/>
          <w:shd w:val="clear"/>
          <w:lang w:val="en-US" w:eastAsia="zh-CN"/>
        </w:rPr>
        <w:t>.</w:t>
      </w:r>
    </w:p>
    <w:p>
      <w:pPr>
        <w:pStyle w:val="113"/>
        <w:spacing w:after="120"/>
        <w:jc w:val="both"/>
        <w:rPr>
          <w:rFonts w:hint="eastAsia" w:cs="Times New Roman" w:eastAsiaTheme="minorEastAsia"/>
          <w:i/>
          <w:iCs/>
          <w:caps w:val="0"/>
          <w:spacing w:val="0"/>
          <w:sz w:val="20"/>
          <w:szCs w:val="21"/>
          <w:shd w:val="clear"/>
          <w:lang w:val="en-US" w:eastAsia="zh-CN"/>
        </w:rPr>
      </w:pPr>
      <w:r>
        <w:rPr>
          <w:rFonts w:hint="eastAsia"/>
          <w:i/>
          <w:iCs/>
          <w:lang w:val="en-US" w:eastAsia="zh-CN"/>
        </w:rPr>
        <w:t xml:space="preserve">For FDMA of Msg1 transmissions, </w:t>
      </w:r>
      <w:r>
        <w:rPr>
          <w:rFonts w:hint="eastAsia" w:ascii="Times New Roman" w:hAnsi="Times New Roman" w:cs="Times New Roman" w:eastAsiaTheme="minorEastAsia"/>
          <w:i/>
          <w:iCs/>
          <w:caps w:val="0"/>
          <w:spacing w:val="0"/>
          <w:sz w:val="20"/>
          <w:szCs w:val="21"/>
          <w:shd w:val="clear"/>
          <w:lang w:val="en-US" w:eastAsia="zh-CN"/>
        </w:rPr>
        <w:t xml:space="preserve">the available frequency domain resource </w:t>
      </w:r>
      <w:r>
        <w:rPr>
          <w:rFonts w:hint="eastAsia"/>
          <w:i/>
          <w:iCs/>
          <w:lang w:val="en-US" w:eastAsia="zh-CN"/>
        </w:rPr>
        <w:t xml:space="preserve">set needs to be specified and the relevant </w:t>
      </w:r>
      <w:r>
        <w:rPr>
          <w:rFonts w:hint="eastAsia" w:ascii="Times New Roman" w:hAnsi="Times New Roman" w:cs="Times New Roman" w:eastAsiaTheme="minorEastAsia"/>
          <w:i/>
          <w:iCs/>
          <w:caps w:val="0"/>
          <w:spacing w:val="0"/>
          <w:sz w:val="20"/>
          <w:szCs w:val="21"/>
          <w:shd w:val="clear"/>
          <w:lang w:val="en-US" w:eastAsia="zh-CN"/>
        </w:rPr>
        <w:t xml:space="preserve">indicator </w:t>
      </w:r>
      <w:r>
        <w:rPr>
          <w:rFonts w:hint="eastAsia" w:cs="Times New Roman" w:eastAsiaTheme="minorEastAsia"/>
          <w:i/>
          <w:iCs/>
          <w:caps w:val="0"/>
          <w:spacing w:val="0"/>
          <w:sz w:val="20"/>
          <w:szCs w:val="21"/>
          <w:shd w:val="clear"/>
          <w:lang w:val="en-US" w:eastAsia="zh-CN"/>
        </w:rPr>
        <w:t xml:space="preserve">is </w:t>
      </w:r>
      <w:r>
        <w:rPr>
          <w:rFonts w:hint="eastAsia" w:ascii="Times New Roman" w:hAnsi="Times New Roman" w:cs="Times New Roman" w:eastAsiaTheme="minorEastAsia"/>
          <w:i/>
          <w:iCs/>
          <w:caps w:val="0"/>
          <w:spacing w:val="0"/>
          <w:sz w:val="20"/>
          <w:szCs w:val="21"/>
          <w:shd w:val="clear"/>
          <w:lang w:val="en-US" w:eastAsia="zh-CN"/>
        </w:rPr>
        <w:t xml:space="preserve">transmitted in </w:t>
      </w:r>
      <w:r>
        <w:rPr>
          <w:rFonts w:hint="eastAsia" w:cs="Times New Roman"/>
          <w:i/>
          <w:iCs/>
          <w:caps w:val="0"/>
          <w:spacing w:val="0"/>
          <w:sz w:val="20"/>
          <w:szCs w:val="21"/>
          <w:shd w:val="clear"/>
          <w:lang w:val="en-US" w:eastAsia="zh-CN"/>
        </w:rPr>
        <w:t xml:space="preserve">the </w:t>
      </w:r>
      <w:r>
        <w:rPr>
          <w:rFonts w:hint="eastAsia" w:ascii="Times New Roman" w:hAnsi="Times New Roman" w:cs="Times New Roman" w:eastAsiaTheme="minorEastAsia"/>
          <w:i/>
          <w:iCs/>
          <w:caps w:val="0"/>
          <w:spacing w:val="0"/>
          <w:sz w:val="20"/>
          <w:szCs w:val="21"/>
          <w:shd w:val="clear"/>
          <w:lang w:val="en-US" w:eastAsia="zh-CN"/>
        </w:rPr>
        <w:t>R2D transmission, e.g., the paging message</w:t>
      </w:r>
      <w:r>
        <w:rPr>
          <w:rFonts w:hint="eastAsia" w:cs="Times New Roman" w:eastAsiaTheme="minorEastAsia"/>
          <w:i/>
          <w:iCs/>
          <w:caps w:val="0"/>
          <w:spacing w:val="0"/>
          <w:sz w:val="20"/>
          <w:szCs w:val="21"/>
          <w:shd w:val="clear"/>
          <w:lang w:val="en-US" w:eastAsia="zh-CN"/>
        </w:rPr>
        <w:t>.</w:t>
      </w:r>
    </w:p>
    <w:bookmarkEnd w:id="21"/>
    <w:p>
      <w:pPr>
        <w:pStyle w:val="113"/>
        <w:numPr>
          <w:ilvl w:val="0"/>
          <w:numId w:val="0"/>
        </w:numPr>
        <w:tabs>
          <w:tab w:val="clear" w:pos="0"/>
        </w:tabs>
        <w:bidi w:val="0"/>
        <w:spacing w:after="120"/>
        <w:ind w:leftChars="0"/>
        <w:jc w:val="both"/>
        <w:rPr>
          <w:rFonts w:hint="eastAsia"/>
          <w:b/>
          <w:bCs/>
          <w:i w:val="0"/>
          <w:iCs w:val="0"/>
          <w:u w:val="single"/>
          <w:lang w:val="en-US" w:eastAsia="zh-CN"/>
        </w:rPr>
      </w:pPr>
      <w:r>
        <w:rPr>
          <w:rFonts w:hint="eastAsia"/>
          <w:b/>
          <w:bCs/>
          <w:i w:val="0"/>
          <w:iCs w:val="0"/>
          <w:u w:val="single"/>
          <w:lang w:val="en-US" w:eastAsia="zh-CN"/>
        </w:rPr>
        <w:t>Msg1 duration</w:t>
      </w:r>
    </w:p>
    <w:p>
      <w:pPr>
        <w:pStyle w:val="113"/>
        <w:numPr>
          <w:ilvl w:val="0"/>
          <w:numId w:val="0"/>
        </w:numPr>
        <w:tabs>
          <w:tab w:val="clear" w:pos="0"/>
        </w:tabs>
        <w:bidi w:val="0"/>
        <w:spacing w:after="120"/>
        <w:ind w:leftChars="0"/>
        <w:jc w:val="both"/>
        <w:rPr>
          <w:rFonts w:hint="default"/>
          <w:b w:val="0"/>
          <w:bCs w:val="0"/>
          <w:i w:val="0"/>
          <w:iCs w:val="0"/>
          <w:lang w:val="en-US" w:eastAsia="zh-CN"/>
        </w:rPr>
      </w:pPr>
      <w:r>
        <w:rPr>
          <w:rFonts w:hint="default"/>
          <w:b w:val="0"/>
          <w:bCs w:val="0"/>
          <w:i w:val="0"/>
          <w:iCs w:val="0"/>
          <w:lang w:val="en-US" w:eastAsia="zh-CN"/>
        </w:rPr>
        <w:t>The duration of a D2R</w:t>
      </w:r>
      <w:r>
        <w:rPr>
          <w:rFonts w:hint="eastAsia"/>
          <w:b w:val="0"/>
          <w:bCs w:val="0"/>
          <w:i w:val="0"/>
          <w:iCs w:val="0"/>
          <w:lang w:val="en-US" w:eastAsia="zh-CN"/>
        </w:rPr>
        <w:t xml:space="preserve"> </w:t>
      </w:r>
      <w:r>
        <w:rPr>
          <w:rFonts w:hint="default"/>
          <w:b w:val="0"/>
          <w:bCs w:val="0"/>
          <w:i w:val="0"/>
          <w:iCs w:val="0"/>
          <w:lang w:val="en-US" w:eastAsia="zh-CN"/>
        </w:rPr>
        <w:t xml:space="preserve">transmission depends on factors such as </w:t>
      </w:r>
      <w:r>
        <w:rPr>
          <w:rFonts w:hint="eastAsia"/>
          <w:b w:val="0"/>
          <w:bCs w:val="0"/>
          <w:i w:val="0"/>
          <w:iCs w:val="0"/>
          <w:lang w:val="en-US" w:eastAsia="zh-CN"/>
        </w:rPr>
        <w:t>t</w:t>
      </w:r>
      <w:r>
        <w:rPr>
          <w:rFonts w:hint="default"/>
          <w:b w:val="0"/>
          <w:bCs w:val="0"/>
          <w:i w:val="0"/>
          <w:iCs w:val="0"/>
          <w:lang w:val="en-US" w:eastAsia="zh-CN"/>
        </w:rPr>
        <w:t xml:space="preserve">ransport </w:t>
      </w:r>
      <w:r>
        <w:rPr>
          <w:rFonts w:hint="eastAsia"/>
          <w:b w:val="0"/>
          <w:bCs w:val="0"/>
          <w:i w:val="0"/>
          <w:iCs w:val="0"/>
          <w:lang w:val="en-US" w:eastAsia="zh-CN"/>
        </w:rPr>
        <w:t>b</w:t>
      </w:r>
      <w:r>
        <w:rPr>
          <w:rFonts w:hint="default"/>
          <w:b w:val="0"/>
          <w:bCs w:val="0"/>
          <w:i w:val="0"/>
          <w:iCs w:val="0"/>
          <w:lang w:val="en-US" w:eastAsia="zh-CN"/>
        </w:rPr>
        <w:t xml:space="preserve">lock </w:t>
      </w:r>
      <w:r>
        <w:rPr>
          <w:rFonts w:hint="eastAsia"/>
          <w:b w:val="0"/>
          <w:bCs w:val="0"/>
          <w:i w:val="0"/>
          <w:iCs w:val="0"/>
          <w:lang w:val="en-US" w:eastAsia="zh-CN"/>
        </w:rPr>
        <w:t>s</w:t>
      </w:r>
      <w:r>
        <w:rPr>
          <w:rFonts w:hint="default"/>
          <w:b w:val="0"/>
          <w:bCs w:val="0"/>
          <w:i w:val="0"/>
          <w:iCs w:val="0"/>
          <w:lang w:val="en-US" w:eastAsia="zh-CN"/>
        </w:rPr>
        <w:t>ize, coding rate, chip length, modulation</w:t>
      </w:r>
      <w:r>
        <w:rPr>
          <w:rFonts w:hint="eastAsia"/>
          <w:b w:val="0"/>
          <w:bCs w:val="0"/>
          <w:i w:val="0"/>
          <w:iCs w:val="0"/>
          <w:lang w:val="en-US" w:eastAsia="zh-CN"/>
        </w:rPr>
        <w:t xml:space="preserve"> and number of </w:t>
      </w:r>
      <w:r>
        <w:rPr>
          <w:rFonts w:hint="default"/>
          <w:b w:val="0"/>
          <w:bCs w:val="0"/>
          <w:i w:val="0"/>
          <w:iCs w:val="0"/>
          <w:lang w:val="en-US" w:eastAsia="zh-CN"/>
        </w:rPr>
        <w:t>repetition</w:t>
      </w:r>
      <w:r>
        <w:rPr>
          <w:rFonts w:hint="eastAsia"/>
          <w:b w:val="0"/>
          <w:bCs w:val="0"/>
          <w:i w:val="0"/>
          <w:iCs w:val="0"/>
          <w:lang w:val="en-US" w:eastAsia="zh-CN"/>
        </w:rPr>
        <w:t>s</w:t>
      </w:r>
      <w:r>
        <w:rPr>
          <w:rFonts w:hint="default"/>
          <w:b w:val="0"/>
          <w:bCs w:val="0"/>
          <w:i w:val="0"/>
          <w:iCs w:val="0"/>
          <w:lang w:val="en-US" w:eastAsia="zh-CN"/>
        </w:rPr>
        <w:t>. For FDM</w:t>
      </w:r>
      <w:r>
        <w:rPr>
          <w:rFonts w:hint="eastAsia"/>
          <w:b w:val="0"/>
          <w:bCs w:val="0"/>
          <w:i w:val="0"/>
          <w:iCs w:val="0"/>
          <w:lang w:val="en-US" w:eastAsia="zh-CN"/>
        </w:rPr>
        <w:t>A</w:t>
      </w:r>
      <w:r>
        <w:rPr>
          <w:rFonts w:hint="default"/>
          <w:b w:val="0"/>
          <w:bCs w:val="0"/>
          <w:i w:val="0"/>
          <w:iCs w:val="0"/>
          <w:lang w:val="en-US" w:eastAsia="zh-CN"/>
        </w:rPr>
        <w:t xml:space="preserve"> </w:t>
      </w:r>
      <w:r>
        <w:rPr>
          <w:rFonts w:hint="eastAsia"/>
          <w:b w:val="0"/>
          <w:bCs w:val="0"/>
          <w:i w:val="0"/>
          <w:iCs w:val="0"/>
          <w:lang w:val="en-US" w:eastAsia="zh-CN"/>
        </w:rPr>
        <w:t>of Msg1</w:t>
      </w:r>
      <w:r>
        <w:rPr>
          <w:rFonts w:hint="default"/>
          <w:b w:val="0"/>
          <w:bCs w:val="0"/>
          <w:i w:val="0"/>
          <w:iCs w:val="0"/>
          <w:lang w:val="en-US" w:eastAsia="zh-CN"/>
        </w:rPr>
        <w:t xml:space="preserve">, RAN1 should consider whether the different </w:t>
      </w:r>
      <w:r>
        <w:rPr>
          <w:rFonts w:hint="eastAsia"/>
          <w:b w:val="0"/>
          <w:bCs w:val="0"/>
          <w:i w:val="0"/>
          <w:iCs w:val="0"/>
          <w:lang w:val="en-US" w:eastAsia="zh-CN"/>
        </w:rPr>
        <w:t xml:space="preserve">Msg1 </w:t>
      </w:r>
      <w:r>
        <w:rPr>
          <w:rFonts w:hint="default"/>
          <w:b w:val="0"/>
          <w:bCs w:val="0"/>
          <w:i w:val="0"/>
          <w:iCs w:val="0"/>
          <w:lang w:val="en-US" w:eastAsia="zh-CN"/>
        </w:rPr>
        <w:t xml:space="preserve">durations </w:t>
      </w:r>
      <w:r>
        <w:rPr>
          <w:rFonts w:hint="eastAsia"/>
          <w:b w:val="0"/>
          <w:bCs w:val="0"/>
          <w:i w:val="0"/>
          <w:iCs w:val="0"/>
          <w:lang w:val="en-US" w:eastAsia="zh-CN"/>
        </w:rPr>
        <w:t>are allowed between FDMed Msg1 transmissions</w:t>
      </w:r>
      <w:r>
        <w:rPr>
          <w:rFonts w:hint="default"/>
          <w:b w:val="0"/>
          <w:bCs w:val="0"/>
          <w:i w:val="0"/>
          <w:iCs w:val="0"/>
          <w:lang w:val="en-US" w:eastAsia="zh-CN"/>
        </w:rPr>
        <w:t xml:space="preserve">. </w:t>
      </w:r>
      <w:r>
        <w:rPr>
          <w:rFonts w:hint="eastAsia"/>
          <w:b w:val="0"/>
          <w:bCs w:val="0"/>
          <w:i w:val="0"/>
          <w:iCs w:val="0"/>
          <w:lang w:val="en-US" w:eastAsia="zh-CN"/>
        </w:rPr>
        <w:t>S</w:t>
      </w:r>
      <w:r>
        <w:rPr>
          <w:rFonts w:hint="eastAsia" w:cs="Times New Roman"/>
          <w:b w:val="0"/>
          <w:bCs w:val="0"/>
          <w:i w:val="0"/>
          <w:iCs w:val="0"/>
          <w:caps w:val="0"/>
          <w:spacing w:val="0"/>
          <w:sz w:val="20"/>
          <w:szCs w:val="21"/>
          <w:shd w:val="clear"/>
          <w:lang w:val="en-US" w:eastAsia="zh-CN"/>
        </w:rPr>
        <w:t>ince the reader cannot identify the devices</w:t>
      </w:r>
      <w:r>
        <w:rPr>
          <w:rFonts w:hint="default" w:cs="Times New Roman"/>
          <w:b w:val="0"/>
          <w:bCs w:val="0"/>
          <w:i w:val="0"/>
          <w:iCs w:val="0"/>
          <w:caps w:val="0"/>
          <w:spacing w:val="0"/>
          <w:sz w:val="20"/>
          <w:szCs w:val="21"/>
          <w:shd w:val="clear"/>
          <w:lang w:val="en-US" w:eastAsia="zh-CN"/>
        </w:rPr>
        <w:t>’</w:t>
      </w:r>
      <w:r>
        <w:rPr>
          <w:rFonts w:hint="eastAsia" w:cs="Times New Roman"/>
          <w:b w:val="0"/>
          <w:bCs w:val="0"/>
          <w:i w:val="0"/>
          <w:iCs w:val="0"/>
          <w:caps w:val="0"/>
          <w:spacing w:val="0"/>
          <w:sz w:val="20"/>
          <w:szCs w:val="21"/>
          <w:shd w:val="clear"/>
          <w:lang w:val="en-US" w:eastAsia="zh-CN"/>
        </w:rPr>
        <w:t xml:space="preserve"> random IDs </w:t>
      </w:r>
      <w:r>
        <w:rPr>
          <w:rFonts w:hint="eastAsia"/>
          <w:b w:val="0"/>
          <w:bCs w:val="0"/>
          <w:i w:val="0"/>
          <w:iCs w:val="0"/>
          <w:lang w:val="en-US" w:eastAsia="zh-CN"/>
        </w:rPr>
        <w:t>b</w:t>
      </w:r>
      <w:r>
        <w:rPr>
          <w:rFonts w:hint="eastAsia" w:cs="Times New Roman"/>
          <w:b w:val="0"/>
          <w:bCs w:val="0"/>
          <w:i w:val="0"/>
          <w:iCs w:val="0"/>
          <w:caps w:val="0"/>
          <w:spacing w:val="0"/>
          <w:sz w:val="20"/>
          <w:szCs w:val="21"/>
          <w:shd w:val="clear"/>
          <w:lang w:val="en-US" w:eastAsia="zh-CN"/>
        </w:rPr>
        <w:t>efore receiving Msg1 transmissions, t</w:t>
      </w:r>
      <w:r>
        <w:rPr>
          <w:rFonts w:hint="default" w:ascii="Times New Roman" w:hAnsi="Times New Roman" w:cs="Times New Roman" w:eastAsiaTheme="minorEastAsia"/>
          <w:b w:val="0"/>
          <w:bCs w:val="0"/>
          <w:i w:val="0"/>
          <w:iCs w:val="0"/>
          <w:caps w:val="0"/>
          <w:spacing w:val="0"/>
          <w:sz w:val="20"/>
          <w:szCs w:val="21"/>
          <w:shd w:val="clear"/>
          <w:lang w:val="en-US" w:eastAsia="zh-CN"/>
        </w:rPr>
        <w:t xml:space="preserve">he </w:t>
      </w:r>
      <w:r>
        <w:rPr>
          <w:rFonts w:ascii="Times New Roman" w:hAnsi="Times New Roman" w:cs="Times New Roman" w:eastAsiaTheme="minorEastAsia"/>
          <w:b w:val="0"/>
          <w:bCs w:val="0"/>
          <w:i w:val="0"/>
          <w:iCs w:val="0"/>
          <w:caps w:val="0"/>
          <w:spacing w:val="0"/>
          <w:sz w:val="20"/>
          <w:szCs w:val="21"/>
          <w:shd w:val="clear"/>
          <w:lang w:val="en-US" w:eastAsia="zh-CN"/>
        </w:rPr>
        <w:t xml:space="preserve">scheduling information related to </w:t>
      </w:r>
      <w:r>
        <w:rPr>
          <w:rFonts w:hint="default" w:ascii="Times New Roman" w:hAnsi="Times New Roman" w:cs="Times New Roman" w:eastAsiaTheme="minorEastAsia"/>
          <w:b w:val="0"/>
          <w:bCs w:val="0"/>
          <w:i w:val="0"/>
          <w:iCs w:val="0"/>
          <w:caps w:val="0"/>
          <w:spacing w:val="0"/>
          <w:sz w:val="20"/>
          <w:szCs w:val="21"/>
          <w:shd w:val="clear"/>
          <w:lang w:val="en-US" w:eastAsia="zh-CN"/>
        </w:rPr>
        <w:t>Msg1</w:t>
      </w:r>
      <w:r>
        <w:rPr>
          <w:rFonts w:ascii="Times New Roman" w:hAnsi="Times New Roman" w:cs="Times New Roman" w:eastAsiaTheme="minorEastAsia"/>
          <w:b w:val="0"/>
          <w:bCs w:val="0"/>
          <w:i w:val="0"/>
          <w:iCs w:val="0"/>
          <w:caps w:val="0"/>
          <w:spacing w:val="0"/>
          <w:sz w:val="20"/>
          <w:szCs w:val="21"/>
          <w:shd w:val="clear"/>
          <w:lang w:val="en-US" w:eastAsia="zh-CN"/>
        </w:rPr>
        <w:t xml:space="preserve"> duration cannot be </w:t>
      </w:r>
      <w:r>
        <w:rPr>
          <w:rFonts w:hint="default" w:ascii="Times New Roman" w:hAnsi="Times New Roman" w:cs="Times New Roman" w:eastAsiaTheme="minorEastAsia"/>
          <w:b w:val="0"/>
          <w:bCs w:val="0"/>
          <w:i w:val="0"/>
          <w:iCs w:val="0"/>
          <w:caps w:val="0"/>
          <w:spacing w:val="0"/>
          <w:sz w:val="20"/>
          <w:szCs w:val="21"/>
          <w:shd w:val="clear"/>
          <w:lang w:val="en-US" w:eastAsia="zh-CN"/>
        </w:rPr>
        <w:t xml:space="preserve">separately </w:t>
      </w:r>
      <w:r>
        <w:rPr>
          <w:rFonts w:ascii="Times New Roman" w:hAnsi="Times New Roman" w:cs="Times New Roman" w:eastAsiaTheme="minorEastAsia"/>
          <w:b w:val="0"/>
          <w:bCs w:val="0"/>
          <w:i w:val="0"/>
          <w:iCs w:val="0"/>
          <w:caps w:val="0"/>
          <w:spacing w:val="0"/>
          <w:sz w:val="20"/>
          <w:szCs w:val="21"/>
          <w:shd w:val="clear"/>
          <w:lang w:val="en-US" w:eastAsia="zh-CN"/>
        </w:rPr>
        <w:t xml:space="preserve">indicated for </w:t>
      </w:r>
      <w:r>
        <w:rPr>
          <w:rFonts w:hint="eastAsia" w:cs="Times New Roman"/>
          <w:b w:val="0"/>
          <w:bCs w:val="0"/>
          <w:i w:val="0"/>
          <w:iCs w:val="0"/>
          <w:caps w:val="0"/>
          <w:spacing w:val="0"/>
          <w:sz w:val="20"/>
          <w:szCs w:val="21"/>
          <w:shd w:val="clear"/>
          <w:lang w:val="en-US" w:eastAsia="zh-CN"/>
        </w:rPr>
        <w:t xml:space="preserve">different </w:t>
      </w:r>
      <w:r>
        <w:rPr>
          <w:rFonts w:ascii="Times New Roman" w:hAnsi="Times New Roman" w:cs="Times New Roman" w:eastAsiaTheme="minorEastAsia"/>
          <w:b w:val="0"/>
          <w:bCs w:val="0"/>
          <w:i w:val="0"/>
          <w:iCs w:val="0"/>
          <w:caps w:val="0"/>
          <w:spacing w:val="0"/>
          <w:sz w:val="20"/>
          <w:szCs w:val="21"/>
          <w:shd w:val="clear"/>
          <w:lang w:val="en-US" w:eastAsia="zh-CN"/>
        </w:rPr>
        <w:t>device</w:t>
      </w:r>
      <w:r>
        <w:rPr>
          <w:rFonts w:hint="eastAsia" w:cs="Times New Roman"/>
          <w:b w:val="0"/>
          <w:bCs w:val="0"/>
          <w:i w:val="0"/>
          <w:iCs w:val="0"/>
          <w:caps w:val="0"/>
          <w:spacing w:val="0"/>
          <w:sz w:val="20"/>
          <w:szCs w:val="21"/>
          <w:shd w:val="clear"/>
          <w:lang w:val="en-US" w:eastAsia="zh-CN"/>
        </w:rPr>
        <w:t>s</w:t>
      </w:r>
      <w:r>
        <w:rPr>
          <w:rFonts w:ascii="Times New Roman" w:hAnsi="Times New Roman" w:cs="Times New Roman" w:eastAsiaTheme="minorEastAsia"/>
          <w:b w:val="0"/>
          <w:bCs w:val="0"/>
          <w:i w:val="0"/>
          <w:iCs w:val="0"/>
          <w:caps w:val="0"/>
          <w:spacing w:val="0"/>
          <w:sz w:val="20"/>
          <w:szCs w:val="21"/>
          <w:shd w:val="clear"/>
          <w:lang w:val="en-US" w:eastAsia="zh-CN"/>
        </w:rPr>
        <w:t xml:space="preserve">. Therefore, the duration </w:t>
      </w:r>
      <w:r>
        <w:rPr>
          <w:rFonts w:hint="eastAsia" w:cs="Times New Roman"/>
          <w:b w:val="0"/>
          <w:bCs w:val="0"/>
          <w:i w:val="0"/>
          <w:iCs w:val="0"/>
          <w:caps w:val="0"/>
          <w:spacing w:val="0"/>
          <w:sz w:val="20"/>
          <w:szCs w:val="21"/>
          <w:shd w:val="clear"/>
          <w:lang w:val="en-US" w:eastAsia="zh-CN"/>
        </w:rPr>
        <w:t xml:space="preserve">for </w:t>
      </w:r>
      <w:r>
        <w:rPr>
          <w:rFonts w:ascii="Times New Roman" w:hAnsi="Times New Roman" w:cs="Times New Roman" w:eastAsiaTheme="minorEastAsia"/>
          <w:b w:val="0"/>
          <w:bCs w:val="0"/>
          <w:i w:val="0"/>
          <w:iCs w:val="0"/>
          <w:caps w:val="0"/>
          <w:spacing w:val="0"/>
          <w:sz w:val="20"/>
          <w:szCs w:val="21"/>
          <w:shd w:val="clear"/>
          <w:lang w:val="en-US" w:eastAsia="zh-CN"/>
        </w:rPr>
        <w:t>different FDMed Msg1 transmissions should be the same.</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The duration and configurations (such as TBS, coding rate, chip length, modulation scheme and the number of repetitions) for Msg1 should be consistent across FDMed multiple Msg1 transmissions.</w:t>
      </w:r>
    </w:p>
    <w:p>
      <w:pPr>
        <w:pStyle w:val="3"/>
        <w:numPr>
          <w:ilvl w:val="0"/>
          <w:numId w:val="0"/>
        </w:numPr>
        <w:bidi w:val="0"/>
        <w:ind w:leftChars="0"/>
        <w:rPr>
          <w:rFonts w:hint="default"/>
          <w:lang w:val="en-US" w:eastAsia="zh-CN"/>
        </w:rPr>
      </w:pPr>
      <w:r>
        <w:rPr>
          <w:rFonts w:hint="eastAsia"/>
          <w:lang w:val="en-US" w:eastAsia="zh-CN"/>
        </w:rPr>
        <w:t>2.2 Multiplexing of Msg3</w:t>
      </w:r>
    </w:p>
    <w:p>
      <w:pPr>
        <w:tabs>
          <w:tab w:val="left" w:pos="8256"/>
        </w:tabs>
        <w:spacing w:after="120"/>
        <w:jc w:val="both"/>
        <w:rPr>
          <w:rFonts w:hint="default" w:eastAsia="宋体"/>
          <w:b w:val="0"/>
          <w:bCs w:val="0"/>
          <w:u w:val="none"/>
          <w:lang w:val="en-US" w:eastAsia="zh-CN"/>
        </w:rPr>
      </w:pPr>
      <w:r>
        <w:rPr>
          <w:rFonts w:hint="eastAsia" w:eastAsia="宋体"/>
          <w:b w:val="0"/>
          <w:bCs w:val="0"/>
          <w:u w:val="none"/>
          <w:lang w:val="en-US" w:eastAsia="zh-CN"/>
        </w:rPr>
        <w:t xml:space="preserve">In RAN1#118bis meeting, it was approved to study </w:t>
      </w:r>
      <w:r>
        <w:rPr>
          <w:rFonts w:hint="eastAsia"/>
          <w:szCs w:val="20"/>
          <w:highlight w:val="none"/>
          <w:lang w:val="en-US" w:eastAsia="zh-CN"/>
        </w:rPr>
        <w:t>multiplexing</w:t>
      </w:r>
      <w:r>
        <w:rPr>
          <w:rFonts w:ascii="Times New Roman" w:hAnsi="Times New Roman" w:eastAsia="等线"/>
          <w:szCs w:val="20"/>
          <w:highlight w:val="none"/>
          <w:lang w:val="en-US" w:eastAsia="zh-CN"/>
        </w:rPr>
        <w:t xml:space="preserve"> of </w:t>
      </w:r>
      <w:r>
        <w:rPr>
          <w:rFonts w:hint="eastAsia"/>
          <w:szCs w:val="20"/>
          <w:highlight w:val="none"/>
          <w:lang w:val="en-US" w:eastAsia="zh-CN"/>
        </w:rPr>
        <w:t xml:space="preserve">multiple </w:t>
      </w:r>
      <w:r>
        <w:rPr>
          <w:rFonts w:ascii="Times New Roman" w:hAnsi="Times New Roman" w:eastAsia="等线"/>
          <w:szCs w:val="20"/>
          <w:highlight w:val="none"/>
          <w:lang w:val="en-US" w:eastAsia="zh-CN"/>
        </w:rPr>
        <w:t>Msg3</w:t>
      </w:r>
      <w:r>
        <w:rPr>
          <w:rFonts w:hint="eastAsia"/>
          <w:szCs w:val="20"/>
          <w:highlight w:val="none"/>
          <w:lang w:val="en-US" w:eastAsia="zh-CN"/>
        </w:rPr>
        <w:t xml:space="preserve"> transmissions from different A-IoT devices for random access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kinsoku/>
              <w:wordWrap/>
              <w:overflowPunct/>
              <w:topLinePunct w:val="0"/>
              <w:autoSpaceDE/>
              <w:bidi w:val="0"/>
              <w:spacing w:after="120"/>
              <w:jc w:val="both"/>
              <w:textAlignment w:val="auto"/>
              <w:rPr>
                <w:rFonts w:ascii="Times New Roman" w:hAnsi="Times New Roman" w:eastAsia="等线"/>
                <w:szCs w:val="20"/>
                <w:lang w:val="en-US" w:eastAsia="zh-CN"/>
              </w:rPr>
            </w:pPr>
            <w:r>
              <w:rPr>
                <w:rFonts w:ascii="Times New Roman" w:hAnsi="Times New Roman" w:eastAsia="等线"/>
                <w:szCs w:val="20"/>
                <w:highlight w:val="green"/>
                <w:lang w:val="en-US" w:eastAsia="zh-CN"/>
              </w:rPr>
              <w:t>Agreement</w:t>
            </w:r>
          </w:p>
          <w:p>
            <w:pPr>
              <w:keepNext w:val="0"/>
              <w:keepLines w:val="0"/>
              <w:pageBreakBefore w:val="0"/>
              <w:kinsoku/>
              <w:wordWrap/>
              <w:overflowPunct/>
              <w:topLinePunct w:val="0"/>
              <w:autoSpaceDE/>
              <w:bidi w:val="0"/>
              <w:spacing w:after="120"/>
              <w:jc w:val="both"/>
              <w:textAlignment w:val="auto"/>
              <w:rPr>
                <w:rFonts w:ascii="Times New Roman" w:hAnsi="Times New Roman" w:eastAsia="等线"/>
                <w:szCs w:val="20"/>
                <w:highlight w:val="none"/>
                <w:lang w:val="en-US" w:eastAsia="zh-CN"/>
              </w:rPr>
            </w:pPr>
            <w:r>
              <w:rPr>
                <w:rFonts w:ascii="Times New Roman" w:hAnsi="Times New Roman" w:eastAsia="等线"/>
                <w:szCs w:val="20"/>
                <w:highlight w:val="none"/>
                <w:lang w:val="en-US" w:eastAsia="zh-CN"/>
              </w:rPr>
              <w:t>Study FDMA and/or TDMA of D2R transmissions for Msg3 from multiple devices in response to a given set of one or multiple Msg2 transmission(s) during access procedure, including following</w:t>
            </w:r>
          </w:p>
          <w:p>
            <w:pPr>
              <w:pStyle w:val="93"/>
              <w:keepNext w:val="0"/>
              <w:keepLines w:val="0"/>
              <w:pageBreakBefore w:val="0"/>
              <w:numPr>
                <w:ilvl w:val="0"/>
                <w:numId w:val="10"/>
              </w:numPr>
              <w:kinsoku/>
              <w:wordWrap/>
              <w:overflowPunct/>
              <w:topLinePunct w:val="0"/>
              <w:autoSpaceDE/>
              <w:bidi w:val="0"/>
              <w:spacing w:after="120"/>
              <w:jc w:val="both"/>
              <w:textAlignment w:val="auto"/>
              <w:rPr>
                <w:rFonts w:hint="eastAsia" w:eastAsia="宋体" w:cs="Times New Roman"/>
                <w:highlight w:val="none"/>
                <w:vertAlign w:val="baseline"/>
                <w:lang w:val="en-US" w:eastAsia="zh-CN"/>
              </w:rPr>
            </w:pPr>
            <w:r>
              <w:rPr>
                <w:rFonts w:eastAsia="等线"/>
                <w:highlight w:val="none"/>
                <w:lang w:eastAsia="zh-CN"/>
              </w:rPr>
              <w:t xml:space="preserve">How the frequency and </w:t>
            </w:r>
            <w:r>
              <w:rPr>
                <w:rFonts w:hint="eastAsia" w:eastAsia="等线"/>
                <w:highlight w:val="none"/>
                <w:lang w:eastAsia="zh-CN"/>
              </w:rPr>
              <w:t>time-domain</w:t>
            </w:r>
            <w:r>
              <w:rPr>
                <w:rFonts w:eastAsia="等线"/>
                <w:highlight w:val="none"/>
                <w:lang w:eastAsia="zh-CN"/>
              </w:rPr>
              <w:t xml:space="preserve"> resources are allocated for the FDMA and/or TDMA of D2R transmissions for Msg3</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eastAsia="宋体"/>
          <w:color w:val="auto"/>
          <w:lang w:val="en-US" w:eastAsia="zh-CN"/>
        </w:rPr>
      </w:pPr>
    </w:p>
    <w:p>
      <w:pPr>
        <w:pStyle w:val="4"/>
        <w:numPr>
          <w:ilvl w:val="1"/>
          <w:numId w:val="0"/>
        </w:numPr>
        <w:bidi w:val="0"/>
        <w:ind w:leftChars="0"/>
        <w:rPr>
          <w:rFonts w:hint="default"/>
          <w:lang w:val="en-US" w:eastAsia="zh-CN"/>
        </w:rPr>
      </w:pPr>
      <w:r>
        <w:rPr>
          <w:rFonts w:hint="eastAsia"/>
          <w:lang w:val="en-US" w:eastAsia="zh-CN"/>
        </w:rPr>
        <w:t>2.2.1 TDMA</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eastAsia="宋体"/>
          <w:color w:val="auto"/>
          <w:lang w:val="en-US" w:eastAsia="zh-CN"/>
        </w:rPr>
      </w:pPr>
      <w:r>
        <w:rPr>
          <w:rFonts w:hint="eastAsia" w:eastAsia="宋体"/>
          <w:color w:val="auto"/>
          <w:lang w:val="en-US" w:eastAsia="zh-CN"/>
        </w:rPr>
        <w:t>Compared to single Msg3 in response to a Msg2, TDMed multiple Msg3 transmissions in response to a Msg2 will result in increased access latency due to the following reasons: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eastAsia" w:ascii="Times New Roman" w:hAnsi="Times New Roman" w:eastAsia="等线"/>
          <w:bCs/>
          <w:iCs/>
          <w:szCs w:val="20"/>
          <w:lang w:val="en-US" w:eastAsia="zh-CN"/>
        </w:rPr>
        <w:t>No reduction in R2D data overhead</w:t>
      </w:r>
    </w:p>
    <w:p>
      <w:pPr>
        <w:keepNext w:val="0"/>
        <w:keepLines w:val="0"/>
        <w:pageBreakBefore w:val="0"/>
        <w:widowControl/>
        <w:numPr>
          <w:ilvl w:val="0"/>
          <w:numId w:val="11"/>
        </w:numPr>
        <w:kinsoku/>
        <w:wordWrap/>
        <w:overflowPunct/>
        <w:topLinePunct w:val="0"/>
        <w:autoSpaceDE/>
        <w:autoSpaceDN/>
        <w:bidi w:val="0"/>
        <w:adjustRightInd/>
        <w:snapToGrid/>
        <w:spacing w:after="120"/>
        <w:ind w:left="1260" w:leftChars="0" w:hanging="420" w:firstLineChars="0"/>
        <w:jc w:val="both"/>
        <w:textAlignment w:val="auto"/>
        <w:rPr>
          <w:rFonts w:hint="eastAsia" w:eastAsia="宋体"/>
          <w:color w:val="auto"/>
          <w:lang w:val="en-US" w:eastAsia="zh-CN"/>
        </w:rPr>
      </w:pPr>
      <w:r>
        <w:rPr>
          <w:rFonts w:hint="eastAsia" w:eastAsia="宋体"/>
          <w:color w:val="auto"/>
          <w:lang w:val="en-US" w:eastAsia="zh-CN"/>
        </w:rPr>
        <w:t xml:space="preserve">In the case of single Msg3 in response to a Msg2, a Msg2 contains a single random ID from a device. In the case of multiple Msg3 transmissions in response to a Msg2, a Msg2 contains multiple random IDs from different devices and possibly additional scheduling information for the multiple Msg3 transmissions (e.g. </w:t>
      </w:r>
      <w:r>
        <w:rPr>
          <w:rFonts w:hint="eastAsia" w:ascii="Times New Roman" w:hAnsi="Times New Roman" w:eastAsia="宋体" w:cs="Times New Roman"/>
          <w:i w:val="0"/>
          <w:iCs w:val="0"/>
          <w:caps w:val="0"/>
          <w:color w:val="auto"/>
          <w:spacing w:val="0"/>
          <w:sz w:val="20"/>
          <w:szCs w:val="20"/>
          <w:shd w:val="clear" w:fill="auto"/>
          <w:lang w:val="en-US" w:eastAsia="zh-CN"/>
        </w:rPr>
        <w:t>time-domain resource-related information</w:t>
      </w:r>
      <w:r>
        <w:rPr>
          <w:rFonts w:hint="eastAsia" w:eastAsia="宋体"/>
          <w:color w:val="auto"/>
          <w:lang w:val="en-US" w:eastAsia="zh-CN"/>
        </w:rPr>
        <w:t>). Comparing these two cases, TDMA of Msg3 transmissions cannot reduce the R2D data overhead. On the contrary, the additional scheduling information may increase R2D data overhead.</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eastAsia" w:ascii="Times New Roman" w:hAnsi="Times New Roman" w:eastAsia="等线"/>
          <w:bCs/>
          <w:iCs/>
          <w:szCs w:val="20"/>
          <w:lang w:val="en-US" w:eastAsia="zh-CN"/>
        </w:rPr>
        <w:t>Larger time interval between adjacent Msg3 transmissions</w:t>
      </w:r>
    </w:p>
    <w:p>
      <w:pPr>
        <w:keepNext w:val="0"/>
        <w:keepLines w:val="0"/>
        <w:pageBreakBefore w:val="0"/>
        <w:widowControl/>
        <w:numPr>
          <w:ilvl w:val="0"/>
          <w:numId w:val="11"/>
        </w:numPr>
        <w:kinsoku/>
        <w:wordWrap/>
        <w:overflowPunct/>
        <w:topLinePunct w:val="0"/>
        <w:autoSpaceDE/>
        <w:autoSpaceDN/>
        <w:bidi w:val="0"/>
        <w:adjustRightInd/>
        <w:snapToGrid/>
        <w:spacing w:after="120"/>
        <w:ind w:left="1260" w:leftChars="0" w:hanging="420" w:firstLineChars="0"/>
        <w:jc w:val="both"/>
        <w:textAlignment w:val="auto"/>
        <w:rPr>
          <w:rFonts w:hint="eastAsia" w:eastAsia="宋体"/>
          <w:color w:val="auto"/>
          <w:lang w:val="en-US" w:eastAsia="zh-CN"/>
        </w:rPr>
      </w:pPr>
      <w:r>
        <w:rPr>
          <w:rFonts w:hint="eastAsia" w:eastAsia="宋体"/>
          <w:color w:val="auto"/>
          <w:lang w:val="en-US" w:eastAsia="zh-CN"/>
        </w:rPr>
        <w:t>A Msg3 has a longer transmission duration than a Msg1 due to its larger message size. Considering the impact of device</w:t>
      </w:r>
      <w:r>
        <w:rPr>
          <w:rFonts w:hint="default" w:eastAsia="宋体"/>
          <w:color w:val="auto"/>
          <w:lang w:val="en-US" w:eastAsia="zh-CN"/>
        </w:rPr>
        <w:t>’</w:t>
      </w:r>
      <w:r>
        <w:rPr>
          <w:rFonts w:hint="eastAsia" w:eastAsia="宋体"/>
          <w:color w:val="auto"/>
          <w:lang w:val="en-US" w:eastAsia="zh-CN"/>
        </w:rPr>
        <w:t>s clock error, TDMA of Msg3 transmissions requires a larger time interval between adjacent Msg3 transmissions than TDMA of Msg1 transmissions to avoid signal overlap. This interval leads to time waste.</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Cs/>
          <w:iCs/>
          <w:szCs w:val="20"/>
          <w:lang w:val="en-US" w:eastAsia="zh-CN"/>
        </w:rPr>
      </w:pPr>
      <w:r>
        <w:rPr>
          <w:rFonts w:hint="eastAsia" w:ascii="Times New Roman" w:hAnsi="Times New Roman" w:eastAsia="等线"/>
          <w:bCs/>
          <w:iCs/>
          <w:szCs w:val="20"/>
          <w:lang w:val="en-US" w:eastAsia="zh-CN"/>
        </w:rPr>
        <w:t>Lower decoding performance for Msg2</w:t>
      </w:r>
    </w:p>
    <w:p>
      <w:pPr>
        <w:keepNext w:val="0"/>
        <w:keepLines w:val="0"/>
        <w:pageBreakBefore w:val="0"/>
        <w:widowControl/>
        <w:numPr>
          <w:ilvl w:val="0"/>
          <w:numId w:val="11"/>
        </w:numPr>
        <w:kinsoku/>
        <w:wordWrap/>
        <w:overflowPunct/>
        <w:topLinePunct w:val="0"/>
        <w:autoSpaceDE/>
        <w:autoSpaceDN/>
        <w:bidi w:val="0"/>
        <w:adjustRightInd/>
        <w:snapToGrid/>
        <w:spacing w:after="120"/>
        <w:ind w:left="1260" w:leftChars="0" w:hanging="420" w:firstLineChars="0"/>
        <w:jc w:val="both"/>
        <w:textAlignment w:val="auto"/>
        <w:rPr>
          <w:rFonts w:hint="eastAsia" w:eastAsia="宋体"/>
          <w:color w:val="auto"/>
          <w:lang w:val="en-US" w:eastAsia="zh-CN"/>
        </w:rPr>
      </w:pPr>
      <w:r>
        <w:rPr>
          <w:rFonts w:hint="eastAsia" w:eastAsia="宋体"/>
          <w:color w:val="auto"/>
          <w:lang w:val="en-US" w:eastAsia="zh-CN"/>
        </w:rPr>
        <w:t>TDMA of Msg3 results in reduced Msg2 decoding performance at device side due to increased message size of Msg2.</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Cs/>
          <w:iCs/>
          <w:szCs w:val="20"/>
          <w:lang w:val="en-US" w:eastAsia="zh-CN"/>
        </w:rPr>
      </w:pPr>
      <w:r>
        <w:rPr>
          <w:rFonts w:hint="eastAsia" w:ascii="Times New Roman" w:hAnsi="Times New Roman" w:eastAsia="等线"/>
          <w:bCs/>
          <w:iCs/>
          <w:szCs w:val="20"/>
          <w:lang w:val="en-US" w:eastAsia="zh-CN"/>
        </w:rPr>
        <w:t>Lower decoding performance for Msg3</w:t>
      </w:r>
    </w:p>
    <w:p>
      <w:pPr>
        <w:keepNext w:val="0"/>
        <w:keepLines w:val="0"/>
        <w:pageBreakBefore w:val="0"/>
        <w:widowControl/>
        <w:numPr>
          <w:ilvl w:val="0"/>
          <w:numId w:val="11"/>
        </w:numPr>
        <w:kinsoku/>
        <w:wordWrap/>
        <w:overflowPunct/>
        <w:topLinePunct w:val="0"/>
        <w:autoSpaceDE/>
        <w:autoSpaceDN/>
        <w:bidi w:val="0"/>
        <w:adjustRightInd/>
        <w:snapToGrid/>
        <w:spacing w:after="120"/>
        <w:ind w:left="1260" w:leftChars="0" w:hanging="420" w:firstLineChars="0"/>
        <w:jc w:val="both"/>
        <w:textAlignment w:val="auto"/>
        <w:rPr>
          <w:rFonts w:hint="eastAsia" w:eastAsia="宋体"/>
          <w:color w:val="auto"/>
          <w:lang w:val="en-US" w:eastAsia="zh-CN"/>
        </w:rPr>
      </w:pPr>
      <w:r>
        <w:rPr>
          <w:rFonts w:hint="eastAsia" w:eastAsia="宋体"/>
          <w:color w:val="auto"/>
          <w:lang w:val="en-US" w:eastAsia="zh-CN"/>
        </w:rPr>
        <w:t>For TDMA of Msg3, a Msg3 transmission may incur a larger timing error due to the longer total duration of multiple Msg3 transmissions, which affects the decoding performance of Msg3 at reader side.</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Cs/>
          <w:iCs/>
          <w:szCs w:val="20"/>
          <w:lang w:val="en-US" w:eastAsia="zh-CN"/>
        </w:rPr>
      </w:pPr>
      <w:r>
        <w:rPr>
          <w:rFonts w:hint="eastAsia" w:ascii="Times New Roman" w:hAnsi="Times New Roman" w:eastAsia="等线"/>
          <w:bCs/>
          <w:iCs/>
          <w:szCs w:val="20"/>
          <w:lang w:val="en-US" w:eastAsia="zh-CN"/>
        </w:rPr>
        <w:t>Potential time wastage for Msg3 time-domain resource</w:t>
      </w:r>
    </w:p>
    <w:p>
      <w:pPr>
        <w:keepNext w:val="0"/>
        <w:keepLines w:val="0"/>
        <w:pageBreakBefore w:val="0"/>
        <w:widowControl/>
        <w:numPr>
          <w:ilvl w:val="0"/>
          <w:numId w:val="11"/>
        </w:numPr>
        <w:kinsoku/>
        <w:wordWrap/>
        <w:overflowPunct/>
        <w:topLinePunct w:val="0"/>
        <w:autoSpaceDE/>
        <w:autoSpaceDN/>
        <w:bidi w:val="0"/>
        <w:adjustRightInd/>
        <w:snapToGrid/>
        <w:spacing w:after="120"/>
        <w:ind w:left="1260" w:leftChars="0" w:hanging="420" w:firstLineChars="0"/>
        <w:jc w:val="both"/>
        <w:textAlignment w:val="auto"/>
        <w:rPr>
          <w:rFonts w:hint="eastAsia" w:eastAsia="宋体"/>
          <w:color w:val="auto"/>
          <w:lang w:val="en-US" w:eastAsia="zh-CN"/>
        </w:rPr>
      </w:pPr>
      <w:r>
        <w:rPr>
          <w:rFonts w:hint="eastAsia" w:eastAsia="宋体"/>
          <w:color w:val="auto"/>
          <w:lang w:val="en-US" w:eastAsia="zh-CN"/>
        </w:rPr>
        <w:t>For a single Msg3 in response to a Msg2, if the reader fails to detect the preamble due to no Msg3 transmission occurring in the allocated time-domain resource (e.g., because of Msg2 reception failure at the device) or incorrect identification of the Msg3 preamble, it can early terminate the reception of this Msg3 and proceed to the next R2D transmission (e.g., the next Msg2). This approach avoids unnecessary time wastage. However, in TDMA of Msg3, multiple time-domain resources must be reserved for different Msg3 transmissions. If the reader fails to detect the preamble of any Msg3, it cannot early terminate the corresponding time-domain resource, leading to time wastage.</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szCs w:val="20"/>
          <w:highlight w:val="none"/>
          <w:lang w:val="en-US" w:eastAsia="zh-CN"/>
        </w:rPr>
      </w:pPr>
      <w:r>
        <w:rPr>
          <w:rFonts w:hint="eastAsia" w:eastAsia="宋体"/>
          <w:color w:val="auto"/>
          <w:lang w:val="en-US" w:eastAsia="zh-CN"/>
        </w:rPr>
        <w:t>Therefore, TMDA of m</w:t>
      </w:r>
      <w:r>
        <w:rPr>
          <w:rFonts w:hint="eastAsia"/>
          <w:szCs w:val="20"/>
          <w:highlight w:val="none"/>
          <w:lang w:val="en-US" w:eastAsia="zh-CN"/>
        </w:rPr>
        <w:t>ultiple Msg3 transmissions in response to a Msg2 is not supported for A-IoT random access.</w:t>
      </w:r>
    </w:p>
    <w:p>
      <w:pPr>
        <w:pStyle w:val="113"/>
        <w:bidi w:val="0"/>
        <w:ind w:left="0" w:leftChars="0" w:firstLine="0" w:firstLineChars="0"/>
        <w:jc w:val="both"/>
        <w:rPr>
          <w:rFonts w:hint="eastAsia"/>
          <w:i/>
          <w:iCs/>
          <w:lang w:val="en-US" w:eastAsia="zh-CN"/>
        </w:rPr>
      </w:pPr>
      <w:r>
        <w:rPr>
          <w:rFonts w:hint="eastAsia"/>
          <w:i/>
          <w:iCs/>
          <w:lang w:val="en-US" w:eastAsia="zh-CN"/>
        </w:rPr>
        <w:t>TMDA of multiple Msg3 transmissions in response to a Msg2 is not supported for A-IoT random access.</w:t>
      </w:r>
    </w:p>
    <w:p>
      <w:pPr>
        <w:pStyle w:val="4"/>
        <w:numPr>
          <w:ilvl w:val="1"/>
          <w:numId w:val="0"/>
        </w:numPr>
        <w:bidi w:val="0"/>
        <w:ind w:leftChars="0"/>
        <w:rPr>
          <w:rFonts w:hint="default"/>
          <w:lang w:val="en-US" w:eastAsia="zh-CN"/>
        </w:rPr>
      </w:pPr>
      <w:r>
        <w:rPr>
          <w:rFonts w:hint="eastAsia"/>
          <w:lang w:val="en-US" w:eastAsia="zh-CN"/>
        </w:rPr>
        <w:t>2.2.2 FDMA</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eastAsia="宋体"/>
          <w:b/>
          <w:bCs/>
          <w:color w:val="auto"/>
          <w:u w:val="single"/>
          <w:lang w:val="en-US" w:eastAsia="zh-CN"/>
        </w:rPr>
      </w:pPr>
      <w:r>
        <w:rPr>
          <w:rFonts w:hint="eastAsia" w:eastAsia="宋体" w:cs="Times New Roman"/>
          <w:b/>
          <w:bCs/>
          <w:color w:val="auto"/>
          <w:highlight w:val="none"/>
          <w:u w:val="single"/>
          <w:lang w:val="en-US" w:eastAsia="zh-CN"/>
        </w:rPr>
        <w:t>Frequency domain resource allocation</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eastAsia="宋体" w:cs="Times New Roman"/>
          <w:color w:val="7F7F7F" w:themeColor="background1" w:themeShade="80"/>
          <w:highlight w:val="none"/>
          <w:lang w:val="en-US" w:eastAsia="zh-CN"/>
        </w:rPr>
      </w:pPr>
      <w:r>
        <w:rPr>
          <w:rFonts w:hint="eastAsia" w:eastAsia="宋体"/>
          <w:color w:val="auto"/>
          <w:lang w:val="en-US" w:eastAsia="zh-CN"/>
        </w:rPr>
        <w:t xml:space="preserve">In FDMA, parallel multiple Msg3 transmissions based on different frequency domain resources can </w:t>
      </w:r>
      <w:r>
        <w:rPr>
          <w:highlight w:val="none"/>
        </w:rPr>
        <w:t>improv</w:t>
      </w:r>
      <w:r>
        <w:rPr>
          <w:rFonts w:hint="eastAsia"/>
          <w:highlight w:val="none"/>
          <w:lang w:val="en-US" w:eastAsia="zh-CN"/>
        </w:rPr>
        <w:t xml:space="preserve">e A-IoT random </w:t>
      </w:r>
      <w:r>
        <w:rPr>
          <w:rFonts w:hint="eastAsia" w:eastAsia="宋体"/>
          <w:color w:val="auto"/>
          <w:lang w:val="en-US" w:eastAsia="zh-CN"/>
        </w:rPr>
        <w:t>access efficiency. When FDMA is configured for Msg3 transmissions</w:t>
      </w:r>
      <w:r>
        <w:rPr>
          <w:rFonts w:hint="eastAsia" w:eastAsia="宋体" w:cs="Times New Roman"/>
          <w:color w:val="auto"/>
          <w:highlight w:val="none"/>
          <w:lang w:val="en-US" w:eastAsia="zh-CN"/>
        </w:rPr>
        <w:t>, the following options can be considered for frequency domain resource allocation of Msg3:</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Cs/>
          <w:iCs/>
          <w:szCs w:val="20"/>
          <w:lang w:val="en-US" w:eastAsia="zh-CN"/>
        </w:rPr>
      </w:pPr>
      <w:r>
        <w:rPr>
          <w:rFonts w:hint="eastAsia" w:ascii="Times New Roman" w:hAnsi="Times New Roman" w:eastAsia="等线"/>
          <w:bCs/>
          <w:iCs/>
          <w:szCs w:val="20"/>
          <w:lang w:val="en-US" w:eastAsia="zh-CN"/>
        </w:rPr>
        <w:t>Option A: Msg3 uses the same frequency domain resource as Msg1 for a device.</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eastAsia" w:ascii="Times New Roman" w:hAnsi="Times New Roman" w:eastAsia="等线"/>
          <w:bCs/>
          <w:iCs/>
          <w:szCs w:val="20"/>
          <w:lang w:val="en-US" w:eastAsia="zh-CN"/>
        </w:rPr>
        <w:t xml:space="preserve">Option B: The frequency domain resources for Msg3 transmissions in response a Msg2 transmission are determined by the order of the corresponding random IDs </w:t>
      </w:r>
      <w:r>
        <w:rPr>
          <w:rFonts w:hint="eastAsia"/>
          <w:bCs/>
          <w:iCs/>
          <w:szCs w:val="20"/>
          <w:lang w:val="en-US" w:eastAsia="zh-CN"/>
        </w:rPr>
        <w:t xml:space="preserve">listed </w:t>
      </w:r>
      <w:r>
        <w:rPr>
          <w:rFonts w:hint="eastAsia" w:ascii="Times New Roman" w:hAnsi="Times New Roman" w:eastAsia="等线"/>
          <w:bCs/>
          <w:iCs/>
          <w:szCs w:val="20"/>
          <w:lang w:val="en-US" w:eastAsia="zh-CN"/>
        </w:rPr>
        <w:t xml:space="preserve">in the Msg2. </w:t>
      </w:r>
      <w:r>
        <w:rPr>
          <w:rFonts w:hint="eastAsia"/>
          <w:bCs/>
          <w:iCs/>
          <w:szCs w:val="20"/>
          <w:lang w:val="en-US" w:eastAsia="zh-CN"/>
        </w:rPr>
        <w:t>For example</w:t>
      </w:r>
      <w:r>
        <w:rPr>
          <w:rFonts w:hint="eastAsia" w:ascii="Times New Roman" w:hAnsi="Times New Roman" w:eastAsia="等线"/>
          <w:bCs/>
          <w:iCs/>
          <w:szCs w:val="20"/>
          <w:lang w:val="en-US" w:eastAsia="zh-CN"/>
        </w:rPr>
        <w:t>, the 1st to the Nth random IDs in the Msg2 correspond to frequency domain resource #0 to #N-1</w:t>
      </w:r>
      <w:r>
        <w:rPr>
          <w:rFonts w:hint="eastAsia"/>
          <w:bCs/>
          <w:iCs/>
          <w:szCs w:val="20"/>
          <w:lang w:val="en-US" w:eastAsia="zh-CN"/>
        </w:rPr>
        <w:t xml:space="preserve"> within the same frequency </w:t>
      </w:r>
      <w:r>
        <w:rPr>
          <w:rFonts w:hint="eastAsia" w:ascii="Times New Roman" w:hAnsi="Times New Roman" w:eastAsia="等线"/>
          <w:bCs/>
          <w:iCs/>
          <w:szCs w:val="20"/>
          <w:lang w:val="en-US" w:eastAsia="zh-CN"/>
        </w:rPr>
        <w:t>domain resource</w:t>
      </w:r>
      <w:r>
        <w:rPr>
          <w:rFonts w:hint="eastAsia"/>
          <w:bCs/>
          <w:iCs/>
          <w:szCs w:val="20"/>
          <w:lang w:val="en-US" w:eastAsia="zh-CN"/>
        </w:rPr>
        <w:t xml:space="preserve"> set as used for Msg1</w:t>
      </w:r>
      <w:r>
        <w:rPr>
          <w:rFonts w:hint="eastAsia" w:ascii="Times New Roman" w:hAnsi="Times New Roman" w:eastAsia="等线"/>
          <w:bCs/>
          <w:iCs/>
          <w:szCs w:val="20"/>
          <w:lang w:val="en-US" w:eastAsia="zh-CN"/>
        </w:rPr>
        <w:t>.</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Cs/>
          <w:iCs/>
          <w:szCs w:val="20"/>
          <w:lang w:val="en-US" w:eastAsia="zh-CN"/>
        </w:rPr>
      </w:pPr>
      <w:r>
        <w:rPr>
          <w:rFonts w:hint="eastAsia" w:ascii="Times New Roman" w:hAnsi="Times New Roman" w:eastAsia="等线"/>
          <w:bCs/>
          <w:iCs/>
          <w:szCs w:val="20"/>
          <w:lang w:val="en-US" w:eastAsia="zh-CN"/>
        </w:rPr>
        <w:t>Option C: The frequency domain resources for Msg3 transmissions are indicated in the corresponding Msg2.</w:t>
      </w:r>
    </w:p>
    <w:p>
      <w:pPr>
        <w:keepNext w:val="0"/>
        <w:keepLines w:val="0"/>
        <w:pageBreakBefore w:val="0"/>
        <w:tabs>
          <w:tab w:val="left" w:pos="8256"/>
        </w:tabs>
        <w:kinsoku/>
        <w:wordWrap/>
        <w:overflowPunct/>
        <w:topLinePunct w:val="0"/>
        <w:autoSpaceDE/>
        <w:autoSpaceDN/>
        <w:bidi w:val="0"/>
        <w:adjustRightInd/>
        <w:snapToGrid/>
        <w:spacing w:after="120" w:line="240" w:lineRule="auto"/>
        <w:jc w:val="both"/>
        <w:textAlignment w:val="auto"/>
        <w:rPr>
          <w:rFonts w:hint="default"/>
          <w:bCs/>
          <w:iCs/>
          <w:szCs w:val="20"/>
          <w:lang w:val="en-US" w:eastAsia="zh-CN"/>
        </w:rPr>
      </w:pPr>
      <w:r>
        <w:rPr>
          <w:rFonts w:hint="eastAsia"/>
          <w:bCs/>
          <w:iCs/>
          <w:szCs w:val="20"/>
          <w:lang w:val="en-US" w:eastAsia="zh-CN"/>
        </w:rPr>
        <w:t xml:space="preserve">For an A-IoT device, a </w:t>
      </w:r>
      <w:r>
        <w:rPr>
          <w:rFonts w:hint="default"/>
          <w:bCs/>
          <w:iCs/>
          <w:szCs w:val="20"/>
          <w:lang w:val="en-US" w:eastAsia="zh-CN"/>
        </w:rPr>
        <w:t>larger frequency shift</w:t>
      </w:r>
      <w:r>
        <w:rPr>
          <w:rFonts w:hint="eastAsia"/>
          <w:bCs/>
          <w:iCs/>
          <w:szCs w:val="20"/>
          <w:lang w:val="en-US" w:eastAsia="zh-CN"/>
        </w:rPr>
        <w:t xml:space="preserve"> size</w:t>
      </w:r>
      <w:r>
        <w:rPr>
          <w:rFonts w:hint="default"/>
          <w:bCs/>
          <w:iCs/>
          <w:szCs w:val="20"/>
          <w:lang w:val="en-US" w:eastAsia="zh-CN"/>
        </w:rPr>
        <w:t xml:space="preserve"> </w:t>
      </w:r>
      <w:r>
        <w:rPr>
          <w:rFonts w:hint="eastAsia"/>
          <w:bCs/>
          <w:iCs/>
          <w:szCs w:val="20"/>
          <w:lang w:val="en-US" w:eastAsia="zh-CN"/>
        </w:rPr>
        <w:t xml:space="preserve">leads to </w:t>
      </w:r>
      <w:r>
        <w:rPr>
          <w:rFonts w:hint="default"/>
          <w:bCs/>
          <w:iCs/>
          <w:szCs w:val="20"/>
          <w:lang w:val="en-US" w:eastAsia="zh-CN"/>
        </w:rPr>
        <w:t xml:space="preserve">greater </w:t>
      </w:r>
      <w:r>
        <w:rPr>
          <w:rFonts w:hint="eastAsia"/>
          <w:bCs/>
          <w:iCs/>
          <w:szCs w:val="20"/>
          <w:lang w:val="en-US" w:eastAsia="zh-CN"/>
        </w:rPr>
        <w:t xml:space="preserve">transmission </w:t>
      </w:r>
      <w:r>
        <w:rPr>
          <w:rFonts w:hint="default"/>
          <w:bCs/>
          <w:iCs/>
          <w:szCs w:val="20"/>
          <w:lang w:val="en-US" w:eastAsia="zh-CN"/>
        </w:rPr>
        <w:t>frequency error</w:t>
      </w:r>
      <w:r>
        <w:rPr>
          <w:rFonts w:hint="eastAsia"/>
          <w:bCs/>
          <w:iCs/>
          <w:szCs w:val="20"/>
          <w:lang w:val="en-US" w:eastAsia="zh-CN"/>
        </w:rPr>
        <w:t xml:space="preserve"> due to the sample frequency offset</w:t>
      </w:r>
      <w:r>
        <w:rPr>
          <w:rFonts w:hint="default"/>
          <w:bCs/>
          <w:iCs/>
          <w:szCs w:val="20"/>
          <w:lang w:val="en-US" w:eastAsia="zh-CN"/>
        </w:rPr>
        <w:t xml:space="preserve">. </w:t>
      </w:r>
      <w:r>
        <w:rPr>
          <w:rFonts w:hint="eastAsia"/>
          <w:bCs/>
          <w:iCs/>
          <w:szCs w:val="20"/>
          <w:lang w:val="en-US" w:eastAsia="zh-CN"/>
        </w:rPr>
        <w:t xml:space="preserve">For a </w:t>
      </w:r>
      <w:r>
        <w:rPr>
          <w:rFonts w:hint="default"/>
          <w:bCs/>
          <w:iCs/>
          <w:szCs w:val="20"/>
          <w:lang w:val="en-US" w:eastAsia="zh-CN"/>
        </w:rPr>
        <w:t>higher</w:t>
      </w:r>
      <w:r>
        <w:rPr>
          <w:rFonts w:hint="eastAsia"/>
          <w:bCs/>
          <w:iCs/>
          <w:szCs w:val="20"/>
          <w:lang w:val="en-US" w:eastAsia="zh-CN"/>
        </w:rPr>
        <w:t>-</w:t>
      </w:r>
      <w:r>
        <w:rPr>
          <w:rFonts w:hint="default"/>
          <w:bCs/>
          <w:iCs/>
          <w:szCs w:val="20"/>
          <w:lang w:val="en-US" w:eastAsia="zh-CN"/>
        </w:rPr>
        <w:t>frequenc</w:t>
      </w:r>
      <w:r>
        <w:rPr>
          <w:rFonts w:hint="eastAsia"/>
          <w:bCs/>
          <w:iCs/>
          <w:szCs w:val="20"/>
          <w:lang w:val="en-US" w:eastAsia="zh-CN"/>
        </w:rPr>
        <w:t>y resource</w:t>
      </w:r>
      <w:r>
        <w:rPr>
          <w:rFonts w:hint="default"/>
          <w:bCs/>
          <w:iCs/>
          <w:szCs w:val="20"/>
          <w:lang w:val="en-US" w:eastAsia="zh-CN"/>
        </w:rPr>
        <w:t xml:space="preserve">, the network must reserve a larger guard band to avoid conflicts between </w:t>
      </w:r>
      <w:r>
        <w:rPr>
          <w:rFonts w:hint="eastAsia"/>
          <w:bCs/>
          <w:iCs/>
          <w:szCs w:val="20"/>
          <w:lang w:val="en-US" w:eastAsia="zh-CN"/>
        </w:rPr>
        <w:t xml:space="preserve">the </w:t>
      </w:r>
      <w:r>
        <w:rPr>
          <w:rFonts w:hint="default"/>
          <w:bCs/>
          <w:iCs/>
          <w:szCs w:val="20"/>
          <w:lang w:val="en-US" w:eastAsia="zh-CN"/>
        </w:rPr>
        <w:t xml:space="preserve">D2R transmission and </w:t>
      </w:r>
      <w:r>
        <w:rPr>
          <w:rFonts w:hint="eastAsia"/>
          <w:bCs/>
          <w:iCs/>
          <w:szCs w:val="20"/>
          <w:lang w:val="en-US" w:eastAsia="zh-CN"/>
        </w:rPr>
        <w:t xml:space="preserve">adjacent </w:t>
      </w:r>
      <w:r>
        <w:rPr>
          <w:rFonts w:hint="default"/>
          <w:bCs/>
          <w:iCs/>
          <w:szCs w:val="20"/>
          <w:lang w:val="en-US" w:eastAsia="zh-CN"/>
        </w:rPr>
        <w:t xml:space="preserve">other signals in frequency domain. Therefore, </w:t>
      </w:r>
      <w:r>
        <w:rPr>
          <w:rFonts w:hint="eastAsia"/>
          <w:bCs/>
          <w:iCs/>
          <w:szCs w:val="20"/>
          <w:lang w:val="en-US" w:eastAsia="zh-CN"/>
        </w:rPr>
        <w:t xml:space="preserve">for multiple Msg3 transmissions in response to a Msg2 transmission, it is advisable to use </w:t>
      </w:r>
      <w:r>
        <w:rPr>
          <w:rFonts w:hint="default"/>
          <w:bCs/>
          <w:iCs/>
          <w:szCs w:val="20"/>
          <w:lang w:val="en-US" w:eastAsia="zh-CN"/>
        </w:rPr>
        <w:t>the lowest-frequency resources</w:t>
      </w:r>
      <w:r>
        <w:rPr>
          <w:rFonts w:hint="eastAsia"/>
          <w:bCs/>
          <w:iCs/>
          <w:szCs w:val="20"/>
          <w:lang w:val="en-US" w:eastAsia="zh-CN"/>
        </w:rPr>
        <w:t xml:space="preserve">. </w:t>
      </w:r>
      <w:r>
        <w:rPr>
          <w:rFonts w:hint="default"/>
          <w:bCs/>
          <w:iCs/>
          <w:szCs w:val="20"/>
          <w:lang w:val="en-US" w:eastAsia="zh-CN"/>
        </w:rPr>
        <w:t xml:space="preserve">This approach </w:t>
      </w:r>
      <w:r>
        <w:rPr>
          <w:rFonts w:hint="eastAsia"/>
          <w:bCs/>
          <w:iCs/>
          <w:szCs w:val="20"/>
          <w:lang w:val="en-US" w:eastAsia="zh-CN"/>
        </w:rPr>
        <w:t xml:space="preserve">can </w:t>
      </w:r>
      <w:r>
        <w:rPr>
          <w:rFonts w:hint="default"/>
          <w:bCs/>
          <w:iCs/>
          <w:szCs w:val="20"/>
          <w:lang w:val="en-US" w:eastAsia="zh-CN"/>
        </w:rPr>
        <w:t>increase spectral efficiency by reducing the required guard band</w:t>
      </w:r>
      <w:r>
        <w:rPr>
          <w:rFonts w:hint="eastAsia"/>
          <w:bCs/>
          <w:iCs/>
          <w:szCs w:val="20"/>
          <w:lang w:val="en-US" w:eastAsia="zh-CN"/>
        </w:rPr>
        <w:t xml:space="preserve">. Specifically, for M Msg3 transmissions, </w:t>
      </w:r>
      <w:r>
        <w:rPr>
          <w:rFonts w:hint="eastAsia" w:ascii="Times New Roman" w:hAnsi="Times New Roman" w:eastAsia="等线"/>
          <w:bCs/>
          <w:iCs/>
          <w:szCs w:val="20"/>
          <w:lang w:val="en-US" w:eastAsia="zh-CN"/>
        </w:rPr>
        <w:t>frequency domain resource #0 to #</w:t>
      </w:r>
      <w:r>
        <w:rPr>
          <w:rFonts w:hint="eastAsia"/>
          <w:bCs/>
          <w:iCs/>
          <w:szCs w:val="20"/>
          <w:lang w:val="en-US" w:eastAsia="zh-CN"/>
        </w:rPr>
        <w:t>M</w:t>
      </w:r>
      <w:r>
        <w:rPr>
          <w:rFonts w:hint="eastAsia" w:ascii="Times New Roman" w:hAnsi="Times New Roman" w:eastAsia="等线"/>
          <w:bCs/>
          <w:iCs/>
          <w:szCs w:val="20"/>
          <w:lang w:val="en-US" w:eastAsia="zh-CN"/>
        </w:rPr>
        <w:t>-1</w:t>
      </w:r>
      <w:r>
        <w:rPr>
          <w:rFonts w:hint="eastAsia"/>
          <w:bCs/>
          <w:iCs/>
          <w:szCs w:val="20"/>
          <w:lang w:val="en-US" w:eastAsia="zh-CN"/>
        </w:rPr>
        <w:t xml:space="preserve"> are </w:t>
      </w:r>
      <w:r>
        <w:rPr>
          <w:rFonts w:hint="default"/>
          <w:bCs/>
          <w:iCs/>
          <w:szCs w:val="20"/>
          <w:lang w:val="en-US" w:eastAsia="zh-CN"/>
        </w:rPr>
        <w:t>utilized</w:t>
      </w:r>
      <w:r>
        <w:rPr>
          <w:rFonts w:hint="eastAsia"/>
          <w:bCs/>
          <w:iCs/>
          <w:szCs w:val="20"/>
          <w:lang w:val="en-US" w:eastAsia="zh-CN"/>
        </w:rPr>
        <w:t xml:space="preserve">. </w:t>
      </w:r>
      <w:r>
        <w:rPr>
          <w:rFonts w:hint="default"/>
          <w:bCs/>
          <w:iCs/>
          <w:szCs w:val="20"/>
          <w:lang w:val="en-US" w:eastAsia="zh-CN"/>
        </w:rPr>
        <w:t xml:space="preserve">Based on these considerations, Option </w:t>
      </w:r>
      <w:r>
        <w:rPr>
          <w:rFonts w:hint="eastAsia"/>
          <w:bCs/>
          <w:iCs/>
          <w:szCs w:val="20"/>
          <w:lang w:val="en-US" w:eastAsia="zh-CN"/>
        </w:rPr>
        <w:t>A can be excluded. Between Option B and C, to simplify specifications</w:t>
      </w:r>
      <w:r>
        <w:rPr>
          <w:rFonts w:hint="default"/>
          <w:bCs/>
          <w:iCs/>
          <w:szCs w:val="20"/>
          <w:lang w:val="en-US" w:eastAsia="zh-CN"/>
        </w:rPr>
        <w:t xml:space="preserve"> </w:t>
      </w:r>
      <w:r>
        <w:rPr>
          <w:rFonts w:hint="eastAsia"/>
          <w:bCs/>
          <w:iCs/>
          <w:szCs w:val="20"/>
          <w:lang w:val="en-US" w:eastAsia="zh-CN"/>
        </w:rPr>
        <w:t xml:space="preserve">and reduce signal overhead, Option B is recommended for </w:t>
      </w:r>
      <w:r>
        <w:rPr>
          <w:rFonts w:hint="eastAsia" w:eastAsia="宋体" w:cs="Times New Roman"/>
          <w:color w:val="auto"/>
          <w:highlight w:val="none"/>
          <w:lang w:val="en-US" w:eastAsia="zh-CN"/>
        </w:rPr>
        <w:t xml:space="preserve">frequency-domain resource allocation of Msg3 </w:t>
      </w:r>
      <w:r>
        <w:rPr>
          <w:rFonts w:hint="eastAsia"/>
          <w:bCs/>
          <w:iCs/>
          <w:szCs w:val="20"/>
          <w:lang w:val="en-US" w:eastAsia="zh-CN"/>
        </w:rPr>
        <w:t>transmissions</w:t>
      </w:r>
      <w:r>
        <w:rPr>
          <w:rFonts w:hint="default"/>
          <w:bCs/>
          <w:iCs/>
          <w:szCs w:val="20"/>
          <w:lang w:val="en-US" w:eastAsia="zh-CN"/>
        </w:rPr>
        <w:t>.</w:t>
      </w:r>
    </w:p>
    <w:p>
      <w:pPr>
        <w:pStyle w:val="113"/>
        <w:bidi w:val="0"/>
        <w:ind w:left="0" w:leftChars="0" w:firstLine="0" w:firstLineChars="0"/>
        <w:jc w:val="both"/>
        <w:rPr>
          <w:rFonts w:hint="default"/>
          <w:i/>
          <w:iCs w:val="0"/>
          <w:lang w:val="en-US" w:eastAsia="zh-CN"/>
        </w:rPr>
      </w:pPr>
      <w:r>
        <w:rPr>
          <w:rFonts w:hint="eastAsia" w:ascii="Times New Roman" w:hAnsi="Times New Roman" w:eastAsia="等线"/>
          <w:bCs/>
          <w:i/>
          <w:iCs w:val="0"/>
          <w:szCs w:val="20"/>
          <w:lang w:val="en-US" w:eastAsia="zh-CN"/>
        </w:rPr>
        <w:t>The frequency</w:t>
      </w:r>
      <w:r>
        <w:rPr>
          <w:rFonts w:hint="eastAsia" w:eastAsia="等线"/>
          <w:bCs/>
          <w:i/>
          <w:iCs w:val="0"/>
          <w:szCs w:val="20"/>
          <w:lang w:val="en-US" w:eastAsia="zh-CN"/>
        </w:rPr>
        <w:t>-</w:t>
      </w:r>
      <w:r>
        <w:rPr>
          <w:rFonts w:hint="eastAsia" w:ascii="Times New Roman" w:hAnsi="Times New Roman" w:eastAsia="等线"/>
          <w:bCs/>
          <w:i/>
          <w:iCs w:val="0"/>
          <w:szCs w:val="20"/>
          <w:lang w:val="en-US" w:eastAsia="zh-CN"/>
        </w:rPr>
        <w:t xml:space="preserve">domain resources for </w:t>
      </w:r>
      <w:r>
        <w:rPr>
          <w:rFonts w:hint="eastAsia" w:eastAsia="等线"/>
          <w:bCs/>
          <w:i/>
          <w:iCs w:val="0"/>
          <w:szCs w:val="20"/>
          <w:lang w:val="en-US" w:eastAsia="zh-CN"/>
        </w:rPr>
        <w:t xml:space="preserve">FDMed </w:t>
      </w:r>
      <w:r>
        <w:rPr>
          <w:rFonts w:hint="eastAsia" w:ascii="Times New Roman" w:hAnsi="Times New Roman" w:eastAsia="等线"/>
          <w:bCs/>
          <w:i/>
          <w:iCs w:val="0"/>
          <w:szCs w:val="20"/>
          <w:lang w:val="en-US" w:eastAsia="zh-CN"/>
        </w:rPr>
        <w:t xml:space="preserve">Msg3 transmissions in response a Msg2 transmission are determined by the order of the corresponding random IDs </w:t>
      </w:r>
      <w:r>
        <w:rPr>
          <w:rFonts w:hint="eastAsia" w:eastAsia="等线"/>
          <w:bCs/>
          <w:i/>
          <w:iCs w:val="0"/>
          <w:szCs w:val="20"/>
          <w:lang w:val="en-US" w:eastAsia="zh-CN"/>
        </w:rPr>
        <w:t xml:space="preserve">listed </w:t>
      </w:r>
      <w:r>
        <w:rPr>
          <w:rFonts w:hint="eastAsia" w:ascii="Times New Roman" w:hAnsi="Times New Roman" w:eastAsia="等线"/>
          <w:bCs/>
          <w:i/>
          <w:iCs w:val="0"/>
          <w:szCs w:val="20"/>
          <w:lang w:val="en-US" w:eastAsia="zh-CN"/>
        </w:rPr>
        <w:t>in the Msg2</w:t>
      </w:r>
      <w:r>
        <w:rPr>
          <w:rFonts w:hint="eastAsia" w:eastAsia="等线"/>
          <w:bCs/>
          <w:i/>
          <w:iCs w:val="0"/>
          <w:szCs w:val="20"/>
          <w:lang w:val="en-US" w:eastAsia="zh-CN"/>
        </w:rPr>
        <w:t xml:space="preserve"> </w:t>
      </w:r>
      <w:r>
        <w:rPr>
          <w:rFonts w:hint="eastAsia" w:ascii="Times New Roman" w:hAnsi="Times New Roman" w:eastAsia="等线"/>
          <w:bCs/>
          <w:i/>
          <w:iCs w:val="0"/>
          <w:szCs w:val="20"/>
          <w:lang w:val="en-US" w:eastAsia="zh-CN"/>
        </w:rPr>
        <w:t>transmission</w:t>
      </w:r>
      <w:r>
        <w:rPr>
          <w:rFonts w:hint="eastAsia" w:eastAsia="等线"/>
          <w:bCs/>
          <w:i/>
          <w:iCs w:val="0"/>
          <w:szCs w:val="20"/>
          <w:lang w:val="en-US" w:eastAsia="zh-CN"/>
        </w:rPr>
        <w:t>.</w:t>
      </w:r>
    </w:p>
    <w:p>
      <w:pPr>
        <w:pStyle w:val="113"/>
        <w:numPr>
          <w:ilvl w:val="0"/>
          <w:numId w:val="0"/>
        </w:numPr>
        <w:tabs>
          <w:tab w:val="clear" w:pos="0"/>
        </w:tabs>
        <w:bidi w:val="0"/>
        <w:ind w:leftChars="0"/>
        <w:jc w:val="both"/>
        <w:rPr>
          <w:rFonts w:hint="default"/>
          <w:b w:val="0"/>
          <w:bCs w:val="0"/>
          <w:i w:val="0"/>
          <w:iCs w:val="0"/>
          <w:color w:val="auto"/>
          <w:lang w:val="en-US" w:eastAsia="zh-CN"/>
        </w:rPr>
      </w:pPr>
      <w:r>
        <w:rPr>
          <w:rFonts w:hint="eastAsia"/>
          <w:b w:val="0"/>
          <w:bCs w:val="0"/>
          <w:i w:val="0"/>
          <w:iCs w:val="0"/>
          <w:color w:val="auto"/>
          <w:u w:val="none"/>
          <w:lang w:val="en-US" w:eastAsia="zh-CN"/>
        </w:rPr>
        <w:t xml:space="preserve">Then, </w:t>
      </w:r>
      <w:r>
        <w:rPr>
          <w:rFonts w:hint="eastAsia"/>
          <w:b w:val="0"/>
          <w:bCs w:val="0"/>
          <w:i w:val="0"/>
          <w:iCs w:val="0"/>
          <w:color w:val="auto"/>
          <w:lang w:val="en-US" w:eastAsia="zh-CN"/>
        </w:rPr>
        <w:t xml:space="preserve">based on FDMA, the following two main cases are summarized for A-IoT random access:  </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Cs/>
          <w:iCs/>
          <w:color w:val="auto"/>
          <w:szCs w:val="20"/>
          <w:lang w:val="en-US" w:eastAsia="zh-CN"/>
        </w:rPr>
      </w:pPr>
      <w:r>
        <w:rPr>
          <w:rFonts w:hint="eastAsia" w:ascii="Times New Roman" w:hAnsi="Times New Roman" w:eastAsia="等线"/>
          <w:bCs/>
          <w:iCs/>
          <w:color w:val="auto"/>
          <w:szCs w:val="20"/>
          <w:lang w:val="en-US" w:eastAsia="zh-CN"/>
        </w:rPr>
        <w:t xml:space="preserve">Case 1: </w:t>
      </w:r>
      <w:r>
        <w:rPr>
          <w:rFonts w:hint="eastAsia"/>
          <w:bCs/>
          <w:iCs/>
          <w:color w:val="auto"/>
          <w:szCs w:val="20"/>
          <w:lang w:val="en-US" w:eastAsia="zh-CN"/>
        </w:rPr>
        <w:t>A Msg2 transmission schedules multiple Msg3 transmissions based on FDMA without successive TDMed Msg3 transmissions.</w:t>
      </w:r>
    </w:p>
    <w:p>
      <w:pPr>
        <w:pStyle w:val="113"/>
        <w:numPr>
          <w:ilvl w:val="0"/>
          <w:numId w:val="0"/>
        </w:numPr>
        <w:tabs>
          <w:tab w:val="clear" w:pos="0"/>
        </w:tabs>
        <w:bidi w:val="0"/>
        <w:ind w:leftChars="0"/>
        <w:jc w:val="center"/>
        <w:rPr>
          <w:rFonts w:hint="default"/>
          <w:b w:val="0"/>
          <w:bCs w:val="0"/>
          <w:i w:val="0"/>
          <w:iCs w:val="0"/>
          <w:color w:val="auto"/>
          <w:lang w:val="en-US" w:eastAsia="zh-CN"/>
        </w:rPr>
      </w:pPr>
      <w:r>
        <w:rPr>
          <w:rFonts w:hint="default"/>
          <w:b w:val="0"/>
          <w:bCs w:val="0"/>
          <w:i w:val="0"/>
          <w:iCs w:val="0"/>
          <w:color w:val="auto"/>
          <w:lang w:val="en-US" w:eastAsia="zh-CN"/>
        </w:rPr>
        <w:object>
          <v:shape id="_x0000_i1031" o:spt="75" type="#_x0000_t75" style="height:127.2pt;width:283.2pt;" o:ole="t" filled="f" o:preferrelative="t" stroked="f" coordsize="21600,21600">
            <v:path/>
            <v:fill on="f" focussize="0,0"/>
            <v:stroke on="f"/>
            <v:imagedata r:id="rId24" o:title=""/>
            <o:lock v:ext="edit" aspectratio="f"/>
            <w10:wrap type="none"/>
            <w10:anchorlock/>
          </v:shape>
          <o:OLEObject Type="Embed" ProgID="Visio.Drawing.11" ShapeID="_x0000_i1031" DrawAspect="Content" ObjectID="_1468075731" r:id="rId23">
            <o:LockedField>false</o:LockedField>
          </o:OLEObject>
        </w:object>
      </w:r>
    </w:p>
    <w:p>
      <w:pPr>
        <w:pStyle w:val="113"/>
        <w:numPr>
          <w:ilvl w:val="0"/>
          <w:numId w:val="0"/>
        </w:numPr>
        <w:tabs>
          <w:tab w:val="clear" w:pos="0"/>
        </w:tabs>
        <w:bidi w:val="0"/>
        <w:ind w:leftChars="0"/>
        <w:jc w:val="center"/>
        <w:rPr>
          <w:rFonts w:hint="default"/>
          <w:b w:val="0"/>
          <w:bCs w:val="0"/>
          <w:i w:val="0"/>
          <w:iCs w:val="0"/>
          <w:color w:val="auto"/>
          <w:lang w:val="en-US" w:eastAsia="zh-CN"/>
        </w:rPr>
      </w:pPr>
      <w:r>
        <w:rPr>
          <w:rFonts w:hint="eastAsia"/>
          <w:b w:val="0"/>
          <w:bCs w:val="0"/>
          <w:i w:val="0"/>
          <w:iCs w:val="0"/>
          <w:color w:val="auto"/>
          <w:lang w:val="en-US" w:eastAsia="zh-CN"/>
        </w:rPr>
        <w:t xml:space="preserve">Figure 8 </w:t>
      </w:r>
      <w:r>
        <w:rPr>
          <w:rFonts w:hint="eastAsia"/>
          <w:b w:val="0"/>
          <w:bCs w:val="0"/>
          <w:color w:val="auto"/>
          <w:lang w:val="en-US" w:eastAsia="zh-CN"/>
        </w:rPr>
        <w:t>FMDA based access procedure - Case 1</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Cs/>
          <w:iCs/>
          <w:color w:val="auto"/>
          <w:szCs w:val="20"/>
          <w:lang w:val="en-US" w:eastAsia="zh-CN"/>
        </w:rPr>
      </w:pPr>
      <w:r>
        <w:rPr>
          <w:rFonts w:hint="eastAsia" w:ascii="Times New Roman" w:hAnsi="Times New Roman" w:eastAsia="等线"/>
          <w:bCs/>
          <w:iCs/>
          <w:color w:val="auto"/>
          <w:szCs w:val="20"/>
          <w:lang w:val="en-US" w:eastAsia="zh-CN"/>
        </w:rPr>
        <w:t xml:space="preserve">Case 2: </w:t>
      </w:r>
      <w:r>
        <w:rPr>
          <w:rFonts w:hint="eastAsia"/>
          <w:bCs/>
          <w:iCs/>
          <w:color w:val="auto"/>
          <w:szCs w:val="20"/>
          <w:lang w:val="en-US" w:eastAsia="zh-CN"/>
        </w:rPr>
        <w:t>A Msg2 transmission schedules a single Msg3 transmission without successive TDMed Msg3 transmissions</w:t>
      </w:r>
    </w:p>
    <w:p>
      <w:pPr>
        <w:pStyle w:val="113"/>
        <w:numPr>
          <w:ilvl w:val="0"/>
          <w:numId w:val="0"/>
        </w:numPr>
        <w:tabs>
          <w:tab w:val="clear" w:pos="0"/>
        </w:tabs>
        <w:bidi w:val="0"/>
        <w:ind w:leftChars="0"/>
        <w:jc w:val="center"/>
        <w:rPr>
          <w:rFonts w:hint="default"/>
          <w:b w:val="0"/>
          <w:bCs w:val="0"/>
          <w:i w:val="0"/>
          <w:iCs w:val="0"/>
          <w:lang w:val="en-US" w:eastAsia="zh-CN"/>
        </w:rPr>
      </w:pPr>
      <w:r>
        <w:rPr>
          <w:rFonts w:hint="default"/>
          <w:b w:val="0"/>
          <w:bCs w:val="0"/>
          <w:i w:val="0"/>
          <w:iCs w:val="0"/>
          <w:lang w:val="en-US" w:eastAsia="zh-CN"/>
        </w:rPr>
        <w:object>
          <v:shape id="_x0000_i1032" o:spt="75" type="#_x0000_t75" style="height:124.2pt;width:368.4pt;" o:ole="t" filled="f" o:preferrelative="t" stroked="f" coordsize="21600,21600">
            <v:path/>
            <v:fill on="f" focussize="0,0"/>
            <v:stroke on="f"/>
            <v:imagedata r:id="rId26" o:title=""/>
            <o:lock v:ext="edit" aspectratio="f"/>
            <w10:wrap type="none"/>
            <w10:anchorlock/>
          </v:shape>
          <o:OLEObject Type="Embed" ProgID="Visio.Drawing.11" ShapeID="_x0000_i1032" DrawAspect="Content" ObjectID="_1468075732" r:id="rId25">
            <o:LockedField>false</o:LockedField>
          </o:OLEObject>
        </w:object>
      </w:r>
    </w:p>
    <w:p>
      <w:pPr>
        <w:pStyle w:val="113"/>
        <w:numPr>
          <w:ilvl w:val="0"/>
          <w:numId w:val="0"/>
        </w:numPr>
        <w:tabs>
          <w:tab w:val="clear" w:pos="0"/>
        </w:tabs>
        <w:bidi w:val="0"/>
        <w:ind w:leftChars="0"/>
        <w:jc w:val="center"/>
        <w:rPr>
          <w:rFonts w:hint="default"/>
          <w:b w:val="0"/>
          <w:bCs w:val="0"/>
          <w:i w:val="0"/>
          <w:iCs w:val="0"/>
          <w:lang w:val="en-US" w:eastAsia="zh-CN"/>
        </w:rPr>
      </w:pPr>
      <w:r>
        <w:rPr>
          <w:rFonts w:hint="eastAsia"/>
          <w:b w:val="0"/>
          <w:bCs w:val="0"/>
          <w:i w:val="0"/>
          <w:iCs w:val="0"/>
          <w:lang w:val="en-US" w:eastAsia="zh-CN"/>
        </w:rPr>
        <w:t xml:space="preserve">Figure 9 </w:t>
      </w:r>
      <w:r>
        <w:rPr>
          <w:rFonts w:hint="eastAsia"/>
          <w:b w:val="0"/>
          <w:bCs w:val="0"/>
          <w:lang w:val="en-US" w:eastAsia="zh-CN"/>
        </w:rPr>
        <w:t>FMDA based access procedure - Case 2</w:t>
      </w:r>
    </w:p>
    <w:p>
      <w:pPr>
        <w:tabs>
          <w:tab w:val="left" w:pos="8256"/>
        </w:tabs>
        <w:spacing w:after="120"/>
        <w:jc w:val="both"/>
        <w:rPr>
          <w:rFonts w:hint="eastAsia" w:eastAsia="宋体"/>
          <w:color w:val="auto"/>
          <w:lang w:val="en-US" w:eastAsia="zh-CN"/>
        </w:rPr>
      </w:pPr>
      <w:r>
        <w:rPr>
          <w:rFonts w:hint="eastAsia" w:eastAsia="宋体"/>
          <w:color w:val="auto"/>
          <w:lang w:val="en-US" w:eastAsia="zh-CN"/>
        </w:rPr>
        <w:t>Case 1 enables the parallel transmission of multiple Msg3 signals by utilizing different frequency domain resources, which is beneficial for enhancing access efficiency and reducing access latency. However, the decoding performance of Msg3 is affected because of the harmonic interference among Msg3 transmissions on different frequency-domain resources. Additionally, Case 1 results in reduced Msg2 decoding performance due to increased message size compared to Case 2. In contrast, Case 2 offers higher reliability, making it more suitable for poor channel conditions. Therefore, A-IoT can support both cases to meet different requirements and achieve flexible frequency-domain resource scheduling.</w:t>
      </w:r>
    </w:p>
    <w:p>
      <w:pPr>
        <w:pStyle w:val="113"/>
        <w:spacing w:after="120"/>
        <w:rPr>
          <w:rFonts w:hint="eastAsia" w:eastAsia="等线"/>
          <w:b/>
          <w:bCs/>
          <w:i/>
          <w:iCs w:val="0"/>
          <w:szCs w:val="20"/>
          <w:lang w:val="en-US" w:eastAsia="zh-CN"/>
        </w:rPr>
      </w:pPr>
      <w:r>
        <w:rPr>
          <w:rFonts w:hint="eastAsia" w:eastAsia="等线"/>
          <w:b/>
          <w:bCs/>
          <w:i/>
          <w:iCs w:val="0"/>
          <w:szCs w:val="20"/>
          <w:lang w:val="en-US" w:eastAsia="zh-CN"/>
        </w:rPr>
        <w:t>The following Case 1 and 2 are supported for multiplexing of Msg3.</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
          <w:bCs/>
          <w:i/>
          <w:iCs/>
          <w:color w:val="auto"/>
          <w:szCs w:val="20"/>
          <w:lang w:val="en-US" w:eastAsia="zh-CN"/>
        </w:rPr>
      </w:pPr>
      <w:r>
        <w:rPr>
          <w:rFonts w:hint="eastAsia" w:ascii="Times New Roman" w:hAnsi="Times New Roman" w:eastAsia="等线"/>
          <w:b/>
          <w:bCs/>
          <w:i/>
          <w:iCs/>
          <w:color w:val="auto"/>
          <w:szCs w:val="20"/>
          <w:lang w:val="en-US" w:eastAsia="zh-CN"/>
        </w:rPr>
        <w:t xml:space="preserve">Case 1: </w:t>
      </w:r>
      <w:r>
        <w:rPr>
          <w:rFonts w:hint="eastAsia"/>
          <w:b/>
          <w:bCs/>
          <w:i/>
          <w:iCs/>
          <w:color w:val="auto"/>
          <w:szCs w:val="20"/>
          <w:lang w:val="en-US" w:eastAsia="zh-CN"/>
        </w:rPr>
        <w:t>A Msg2 transmission schedules multiple Msg3 transmissions based on FDMA without successive TDMed Msg3 transmissions.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
          <w:bCs/>
          <w:i/>
          <w:iCs/>
          <w:color w:val="auto"/>
          <w:szCs w:val="20"/>
          <w:lang w:val="en-US" w:eastAsia="zh-CN"/>
        </w:rPr>
      </w:pPr>
      <w:r>
        <w:rPr>
          <w:rFonts w:hint="eastAsia" w:ascii="Times New Roman" w:hAnsi="Times New Roman" w:eastAsia="等线"/>
          <w:b/>
          <w:bCs/>
          <w:i/>
          <w:iCs/>
          <w:color w:val="auto"/>
          <w:szCs w:val="20"/>
          <w:lang w:val="en-US" w:eastAsia="zh-CN"/>
        </w:rPr>
        <w:t xml:space="preserve">Case 2: </w:t>
      </w:r>
      <w:r>
        <w:rPr>
          <w:rFonts w:hint="eastAsia"/>
          <w:b/>
          <w:bCs/>
          <w:i/>
          <w:iCs/>
          <w:color w:val="auto"/>
          <w:szCs w:val="20"/>
          <w:lang w:val="en-US" w:eastAsia="zh-CN"/>
        </w:rPr>
        <w:t>A Msg2 transmission schedules a single Msg3 transmission without successive TDMed Msg3 transmissions</w:t>
      </w:r>
    </w:p>
    <w:p>
      <w:pPr>
        <w:pStyle w:val="113"/>
        <w:numPr>
          <w:ilvl w:val="0"/>
          <w:numId w:val="0"/>
        </w:numPr>
        <w:tabs>
          <w:tab w:val="clear" w:pos="0"/>
        </w:tabs>
        <w:bidi w:val="0"/>
        <w:ind w:leftChars="0"/>
        <w:jc w:val="both"/>
        <w:rPr>
          <w:rFonts w:hint="eastAsia"/>
          <w:b/>
          <w:bCs/>
          <w:i w:val="0"/>
          <w:iCs w:val="0"/>
          <w:u w:val="single"/>
          <w:lang w:val="en-US" w:eastAsia="zh-CN"/>
        </w:rPr>
      </w:pPr>
      <w:r>
        <w:rPr>
          <w:rFonts w:hint="eastAsia"/>
          <w:b/>
          <w:bCs/>
          <w:i w:val="0"/>
          <w:iCs w:val="0"/>
          <w:u w:val="single"/>
          <w:lang w:val="en-US" w:eastAsia="zh-CN"/>
        </w:rPr>
        <w:t>Msg3 duration</w:t>
      </w:r>
    </w:p>
    <w:p>
      <w:pPr>
        <w:tabs>
          <w:tab w:val="left" w:pos="8256"/>
        </w:tabs>
        <w:spacing w:after="120"/>
        <w:jc w:val="both"/>
        <w:rPr>
          <w:rFonts w:hint="eastAsia" w:ascii="Times New Roman" w:hAnsi="Times New Roman" w:eastAsia="宋体" w:cs="Times New Roman"/>
          <w:i w:val="0"/>
          <w:iCs w:val="0"/>
          <w:caps w:val="0"/>
          <w:color w:val="auto"/>
          <w:spacing w:val="0"/>
          <w:sz w:val="20"/>
          <w:szCs w:val="20"/>
          <w:shd w:val="clear"/>
          <w:lang w:val="en-US" w:eastAsia="zh-CN"/>
        </w:rPr>
      </w:pPr>
      <w:r>
        <w:rPr>
          <w:rFonts w:hint="eastAsia" w:eastAsia="宋体"/>
          <w:b w:val="0"/>
          <w:bCs w:val="0"/>
          <w:i w:val="0"/>
          <w:iCs w:val="0"/>
          <w:color w:val="auto"/>
          <w:lang w:val="en-US" w:eastAsia="zh-CN"/>
        </w:rPr>
        <w:t xml:space="preserve">The duration of a D2R transmission depends on factors such as transport block size, coding rate, chip length, modulation and number of repetitions. For FDMA of Msg3, RAN1 should consider whether to support different durations between FDMed Msg3 </w:t>
      </w:r>
      <w:r>
        <w:rPr>
          <w:rFonts w:hint="eastAsia" w:ascii="Times New Roman" w:hAnsi="Times New Roman" w:eastAsia="宋体" w:cs="Times New Roman"/>
          <w:i w:val="0"/>
          <w:iCs w:val="0"/>
          <w:caps w:val="0"/>
          <w:color w:val="auto"/>
          <w:spacing w:val="0"/>
          <w:sz w:val="20"/>
          <w:szCs w:val="20"/>
          <w:shd w:val="clear"/>
          <w:lang w:val="en-US" w:eastAsia="zh-CN"/>
        </w:rPr>
        <w:t>transmissions</w:t>
      </w:r>
      <w:r>
        <w:rPr>
          <w:rFonts w:hint="eastAsia" w:eastAsia="宋体"/>
          <w:b w:val="0"/>
          <w:bCs w:val="0"/>
          <w:i w:val="0"/>
          <w:iCs w:val="0"/>
          <w:color w:val="auto"/>
          <w:lang w:val="en-US" w:eastAsia="zh-CN"/>
        </w:rPr>
        <w:t xml:space="preserve">. </w:t>
      </w:r>
      <w:r>
        <w:rPr>
          <w:rFonts w:hint="eastAsia" w:ascii="Times New Roman" w:hAnsi="Times New Roman" w:eastAsia="宋体" w:cs="Times New Roman"/>
          <w:i w:val="0"/>
          <w:iCs w:val="0"/>
          <w:caps w:val="0"/>
          <w:color w:val="auto"/>
          <w:spacing w:val="0"/>
          <w:sz w:val="20"/>
          <w:szCs w:val="20"/>
          <w:shd w:val="clear"/>
          <w:lang w:val="en-US" w:eastAsia="zh-CN"/>
        </w:rPr>
        <w:t>For contention-free acc</w:t>
      </w:r>
      <w:r>
        <w:rPr>
          <w:rFonts w:hint="eastAsia" w:ascii="Times New Roman" w:hAnsi="Times New Roman" w:eastAsia="宋体" w:cs="Times New Roman"/>
          <w:i w:val="0"/>
          <w:iCs w:val="0"/>
          <w:caps w:val="0"/>
          <w:color w:val="auto"/>
          <w:spacing w:val="0"/>
          <w:sz w:val="20"/>
          <w:szCs w:val="20"/>
          <w:highlight w:val="none"/>
          <w:shd w:val="clear"/>
          <w:lang w:val="en-US" w:eastAsia="zh-CN"/>
        </w:rPr>
        <w:t xml:space="preserve">ess, where </w:t>
      </w:r>
      <w:r>
        <w:rPr>
          <w:rFonts w:hint="eastAsia" w:eastAsia="宋体" w:cs="Times New Roman"/>
          <w:i w:val="0"/>
          <w:iCs w:val="0"/>
          <w:caps w:val="0"/>
          <w:color w:val="auto"/>
          <w:spacing w:val="0"/>
          <w:sz w:val="20"/>
          <w:szCs w:val="20"/>
          <w:highlight w:val="none"/>
          <w:shd w:val="clear"/>
          <w:lang w:val="en-US" w:eastAsia="zh-CN"/>
        </w:rPr>
        <w:t xml:space="preserve">the step for </w:t>
      </w:r>
      <w:r>
        <w:rPr>
          <w:highlight w:val="none"/>
          <w:lang w:val="zh-CN" w:eastAsia="zh-CN"/>
        </w:rPr>
        <w:t>contention resolution</w:t>
      </w:r>
      <w:r>
        <w:rPr>
          <w:rFonts w:hint="eastAsia" w:ascii="Times New Roman" w:hAnsi="Times New Roman" w:eastAsia="宋体" w:cs="Times New Roman"/>
          <w:i w:val="0"/>
          <w:iCs w:val="0"/>
          <w:caps w:val="0"/>
          <w:color w:val="auto"/>
          <w:spacing w:val="0"/>
          <w:sz w:val="20"/>
          <w:szCs w:val="20"/>
          <w:highlight w:val="none"/>
          <w:shd w:val="clear"/>
          <w:lang w:val="en-US" w:eastAsia="zh-CN"/>
        </w:rPr>
        <w:t xml:space="preserve"> </w:t>
      </w:r>
      <w:r>
        <w:rPr>
          <w:rFonts w:hint="eastAsia" w:eastAsia="宋体" w:cs="Times New Roman"/>
          <w:i w:val="0"/>
          <w:iCs w:val="0"/>
          <w:caps w:val="0"/>
          <w:color w:val="auto"/>
          <w:spacing w:val="0"/>
          <w:sz w:val="20"/>
          <w:szCs w:val="20"/>
          <w:highlight w:val="none"/>
          <w:shd w:val="clear"/>
          <w:lang w:val="en-US" w:eastAsia="zh-CN"/>
        </w:rPr>
        <w:t xml:space="preserve">(including </w:t>
      </w:r>
      <w:r>
        <w:rPr>
          <w:rFonts w:hint="eastAsia" w:ascii="Times New Roman" w:hAnsi="Times New Roman" w:eastAsia="宋体" w:cs="Times New Roman"/>
          <w:i w:val="0"/>
          <w:iCs w:val="0"/>
          <w:caps w:val="0"/>
          <w:color w:val="auto"/>
          <w:spacing w:val="0"/>
          <w:sz w:val="20"/>
          <w:szCs w:val="20"/>
          <w:highlight w:val="none"/>
          <w:shd w:val="clear"/>
          <w:lang w:val="en-US" w:eastAsia="zh-CN"/>
        </w:rPr>
        <w:t>Msg1 and Msg2</w:t>
      </w:r>
      <w:r>
        <w:rPr>
          <w:rFonts w:hint="eastAsia" w:eastAsia="宋体" w:cs="Times New Roman"/>
          <w:i w:val="0"/>
          <w:iCs w:val="0"/>
          <w:caps w:val="0"/>
          <w:color w:val="auto"/>
          <w:spacing w:val="0"/>
          <w:sz w:val="20"/>
          <w:szCs w:val="20"/>
          <w:highlight w:val="none"/>
          <w:shd w:val="clear"/>
          <w:lang w:val="en-US" w:eastAsia="zh-CN"/>
        </w:rPr>
        <w:t xml:space="preserve">) is </w:t>
      </w:r>
      <w:r>
        <w:rPr>
          <w:rFonts w:hint="eastAsia" w:ascii="Times New Roman" w:hAnsi="Times New Roman" w:eastAsia="宋体" w:cs="Times New Roman"/>
          <w:i w:val="0"/>
          <w:iCs w:val="0"/>
          <w:caps w:val="0"/>
          <w:color w:val="auto"/>
          <w:spacing w:val="0"/>
          <w:sz w:val="20"/>
          <w:szCs w:val="20"/>
          <w:highlight w:val="none"/>
          <w:shd w:val="clear"/>
          <w:lang w:val="en-US" w:eastAsia="zh-CN"/>
        </w:rPr>
        <w:t>skipped, the D2R data transmission is performed directly.</w:t>
      </w:r>
      <w:r>
        <w:rPr>
          <w:rFonts w:hint="eastAsia" w:ascii="Times New Roman" w:hAnsi="Times New Roman" w:eastAsia="宋体" w:cs="Times New Roman"/>
          <w:i w:val="0"/>
          <w:iCs w:val="0"/>
          <w:caps w:val="0"/>
          <w:color w:val="auto"/>
          <w:spacing w:val="0"/>
          <w:sz w:val="20"/>
          <w:szCs w:val="20"/>
          <w:shd w:val="clear"/>
          <w:lang w:val="en-US" w:eastAsia="zh-CN"/>
        </w:rPr>
        <w:t xml:space="preserve"> Since the reader cannot obtain relevant channel quality information before receiving the D2R data </w:t>
      </w:r>
      <w:r>
        <w:rPr>
          <w:rFonts w:hint="eastAsia" w:eastAsia="宋体" w:cs="Times New Roman"/>
          <w:b w:val="0"/>
          <w:bCs w:val="0"/>
          <w:i w:val="0"/>
          <w:iCs w:val="0"/>
          <w:caps w:val="0"/>
          <w:color w:val="auto"/>
          <w:spacing w:val="0"/>
          <w:sz w:val="20"/>
          <w:szCs w:val="20"/>
          <w:shd w:val="clear"/>
          <w:lang w:val="en-US" w:eastAsia="zh-CN"/>
        </w:rPr>
        <w:t>transmissions</w:t>
      </w:r>
      <w:r>
        <w:rPr>
          <w:rFonts w:hint="eastAsia" w:ascii="Times New Roman" w:hAnsi="Times New Roman" w:eastAsia="宋体" w:cs="Times New Roman"/>
          <w:i w:val="0"/>
          <w:iCs w:val="0"/>
          <w:caps w:val="0"/>
          <w:color w:val="auto"/>
          <w:spacing w:val="0"/>
          <w:sz w:val="20"/>
          <w:szCs w:val="20"/>
          <w:shd w:val="clear"/>
          <w:lang w:val="en-US" w:eastAsia="zh-CN"/>
        </w:rPr>
        <w:t xml:space="preserve">, there is no need to configure different durations for FDMed D2R data transmissions. For contention-based random access, the reader can </w:t>
      </w:r>
      <w:r>
        <w:rPr>
          <w:rFonts w:hint="eastAsia" w:eastAsia="宋体" w:cs="Times New Roman"/>
          <w:i w:val="0"/>
          <w:iCs w:val="0"/>
          <w:caps w:val="0"/>
          <w:color w:val="auto"/>
          <w:spacing w:val="0"/>
          <w:sz w:val="20"/>
          <w:szCs w:val="20"/>
          <w:shd w:val="clear"/>
          <w:lang w:val="en-US" w:eastAsia="zh-CN"/>
        </w:rPr>
        <w:t xml:space="preserve">perform </w:t>
      </w:r>
      <w:r>
        <w:rPr>
          <w:rFonts w:hint="eastAsia" w:ascii="Times New Roman" w:hAnsi="Times New Roman" w:eastAsia="宋体" w:cs="Times New Roman"/>
          <w:i w:val="0"/>
          <w:iCs w:val="0"/>
          <w:caps w:val="0"/>
          <w:color w:val="auto"/>
          <w:spacing w:val="0"/>
          <w:sz w:val="20"/>
          <w:szCs w:val="20"/>
          <w:shd w:val="clear"/>
          <w:lang w:val="en-US" w:eastAsia="zh-CN"/>
        </w:rPr>
        <w:t xml:space="preserve">channel quality </w:t>
      </w:r>
      <w:r>
        <w:rPr>
          <w:rFonts w:hint="eastAsia" w:eastAsia="宋体" w:cs="Times New Roman"/>
          <w:i w:val="0"/>
          <w:iCs w:val="0"/>
          <w:caps w:val="0"/>
          <w:color w:val="auto"/>
          <w:spacing w:val="0"/>
          <w:sz w:val="20"/>
          <w:szCs w:val="20"/>
          <w:shd w:val="clear"/>
          <w:lang w:val="en-US" w:eastAsia="zh-CN"/>
        </w:rPr>
        <w:t xml:space="preserve">measurement </w:t>
      </w:r>
      <w:r>
        <w:rPr>
          <w:rFonts w:hint="eastAsia" w:ascii="Times New Roman" w:hAnsi="Times New Roman" w:eastAsia="宋体" w:cs="Times New Roman"/>
          <w:i w:val="0"/>
          <w:iCs w:val="0"/>
          <w:caps w:val="0"/>
          <w:color w:val="auto"/>
          <w:spacing w:val="0"/>
          <w:sz w:val="20"/>
          <w:szCs w:val="20"/>
          <w:shd w:val="clear"/>
          <w:lang w:val="en-US" w:eastAsia="zh-CN"/>
        </w:rPr>
        <w:t xml:space="preserve">using Msg1 transmission. To adapt to varying channel conditions, different Msg3 durations </w:t>
      </w:r>
      <w:r>
        <w:rPr>
          <w:rFonts w:hint="eastAsia" w:eastAsia="宋体" w:cs="Times New Roman"/>
          <w:i w:val="0"/>
          <w:iCs w:val="0"/>
          <w:caps w:val="0"/>
          <w:color w:val="auto"/>
          <w:spacing w:val="0"/>
          <w:sz w:val="20"/>
          <w:szCs w:val="20"/>
          <w:shd w:val="clear"/>
          <w:lang w:val="en-US" w:eastAsia="zh-CN"/>
        </w:rPr>
        <w:t xml:space="preserve">can be considered </w:t>
      </w:r>
      <w:r>
        <w:rPr>
          <w:rFonts w:hint="eastAsia" w:ascii="Times New Roman" w:hAnsi="Times New Roman" w:eastAsia="宋体" w:cs="Times New Roman"/>
          <w:i w:val="0"/>
          <w:iCs w:val="0"/>
          <w:caps w:val="0"/>
          <w:color w:val="auto"/>
          <w:spacing w:val="0"/>
          <w:sz w:val="20"/>
          <w:szCs w:val="20"/>
          <w:shd w:val="clear"/>
          <w:lang w:val="en-US" w:eastAsia="zh-CN"/>
        </w:rPr>
        <w:t>for FDMed Msg3 transmissions. The related scheduling information would be included in the corresponding Msg2.</w:t>
      </w:r>
    </w:p>
    <w:p>
      <w:pPr>
        <w:pStyle w:val="113"/>
        <w:rPr>
          <w:rFonts w:hint="eastAsia" w:eastAsia="等线"/>
          <w:b/>
          <w:bCs/>
          <w:i/>
          <w:iCs w:val="0"/>
          <w:szCs w:val="20"/>
          <w:lang w:val="en-US" w:eastAsia="zh-CN"/>
        </w:rPr>
      </w:pPr>
      <w:r>
        <w:rPr>
          <w:rFonts w:hint="eastAsia" w:eastAsia="等线"/>
          <w:b/>
          <w:bCs/>
          <w:i/>
          <w:iCs w:val="0"/>
          <w:szCs w:val="20"/>
          <w:lang w:val="en-US" w:eastAsia="zh-CN"/>
        </w:rPr>
        <w:t xml:space="preserve">The duration and configurations (such as TBS, coding rate, chip length, modulation scheme and the number of repetitions) for Msg3 could be </w:t>
      </w:r>
      <w:r>
        <w:rPr>
          <w:rFonts w:hint="eastAsia" w:ascii="Times New Roman" w:hAnsi="Times New Roman" w:eastAsia="等线" w:cs="Times New Roman"/>
          <w:i/>
          <w:iCs w:val="0"/>
          <w:caps w:val="0"/>
          <w:color w:val="auto"/>
          <w:spacing w:val="0"/>
          <w:sz w:val="20"/>
          <w:szCs w:val="20"/>
          <w:shd w:val="clear"/>
          <w:lang w:val="en-US" w:eastAsia="zh-CN"/>
        </w:rPr>
        <w:t xml:space="preserve">different </w:t>
      </w:r>
      <w:r>
        <w:rPr>
          <w:rFonts w:hint="eastAsia" w:eastAsia="等线"/>
          <w:b/>
          <w:bCs/>
          <w:i/>
          <w:iCs w:val="0"/>
          <w:szCs w:val="20"/>
          <w:lang w:val="en-US" w:eastAsia="zh-CN"/>
        </w:rPr>
        <w:t>across FDMed multiple Msg3 transmissions.</w:t>
      </w:r>
    </w:p>
    <w:p>
      <w:pPr>
        <w:pStyle w:val="3"/>
        <w:numPr>
          <w:ilvl w:val="0"/>
          <w:numId w:val="0"/>
        </w:numPr>
        <w:bidi w:val="0"/>
        <w:ind w:leftChars="0"/>
        <w:rPr>
          <w:rFonts w:hint="eastAsia"/>
          <w:szCs w:val="20"/>
          <w:highlight w:val="none"/>
          <w:lang w:val="en-US" w:eastAsia="zh-CN"/>
        </w:rPr>
      </w:pPr>
      <w:r>
        <w:rPr>
          <w:rFonts w:hint="eastAsia"/>
          <w:lang w:val="en-US" w:eastAsia="zh-CN"/>
        </w:rPr>
        <w:t>2.3 Msg2 aspect</w:t>
      </w:r>
    </w:p>
    <w:p>
      <w:pPr>
        <w:jc w:val="both"/>
        <w:rPr>
          <w:rFonts w:hint="default"/>
          <w:color w:val="auto"/>
          <w:lang w:val="en-US" w:eastAsia="zh-CN"/>
        </w:rPr>
      </w:pPr>
      <w:r>
        <w:rPr>
          <w:rFonts w:hint="eastAsia"/>
          <w:lang w:val="en-US" w:eastAsia="zh-CN"/>
        </w:rPr>
        <w:t xml:space="preserve">On </w:t>
      </w:r>
      <w:r>
        <w:rPr>
          <w:rFonts w:hint="eastAsia"/>
          <w:color w:val="auto"/>
          <w:lang w:val="en-US" w:eastAsia="zh-CN"/>
        </w:rPr>
        <w:t>the aspect of Msg2 monitoring, the relevant agreements were summarized as below according to RAN1#118 and #119 meetings [5][6]:</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widowControl w:val="0"/>
              <w:autoSpaceDN w:val="0"/>
              <w:adjustRightInd w:val="0"/>
              <w:snapToGrid w:val="0"/>
              <w:rPr>
                <w:rFonts w:hint="default" w:ascii="Times New Roman" w:hAnsi="Times New Roman" w:eastAsia="等线"/>
                <w:bCs/>
                <w:szCs w:val="20"/>
                <w:lang w:val="en-US" w:eastAsia="zh-CN"/>
              </w:rPr>
            </w:pPr>
            <w:r>
              <w:rPr>
                <w:rFonts w:ascii="Times New Roman" w:hAnsi="Times New Roman" w:eastAsia="等线"/>
                <w:bCs/>
                <w:szCs w:val="20"/>
                <w:highlight w:val="green"/>
                <w:lang w:eastAsia="zh-CN"/>
              </w:rPr>
              <w:t>Agreement</w:t>
            </w:r>
            <w:r>
              <w:rPr>
                <w:rFonts w:hint="eastAsia"/>
                <w:bCs/>
                <w:szCs w:val="20"/>
                <w:highlight w:val="none"/>
                <w:lang w:val="en-US" w:eastAsia="zh-CN"/>
              </w:rPr>
              <w:t xml:space="preserve"> (</w:t>
            </w:r>
            <w:r>
              <w:rPr>
                <w:rFonts w:hint="eastAsia"/>
                <w:lang w:val="en-US" w:eastAsia="zh-CN"/>
              </w:rPr>
              <w:t>RAN1#119 meeting</w:t>
            </w:r>
            <w:r>
              <w:rPr>
                <w:rFonts w:hint="eastAsia"/>
                <w:bCs/>
                <w:szCs w:val="20"/>
                <w:highlight w:val="none"/>
                <w:lang w:val="en-US" w:eastAsia="zh-CN"/>
              </w:rPr>
              <w:t>)</w:t>
            </w:r>
          </w:p>
          <w:p>
            <w:pPr>
              <w:widowControl w:val="0"/>
              <w:autoSpaceDN w:val="0"/>
              <w:adjustRightInd w:val="0"/>
              <w:snapToGrid w:val="0"/>
              <w:rPr>
                <w:rFonts w:ascii="Times New Roman" w:hAnsi="Times New Roman" w:eastAsia="等线"/>
                <w:bCs/>
                <w:szCs w:val="20"/>
                <w:lang w:eastAsia="zh-CN"/>
              </w:rPr>
            </w:pPr>
            <w:r>
              <w:rPr>
                <w:rFonts w:ascii="Times New Roman" w:hAnsi="Times New Roman" w:eastAsia="等线"/>
                <w:bCs/>
                <w:szCs w:val="20"/>
                <w:lang w:eastAsia="zh-CN"/>
              </w:rPr>
              <w:t>F</w:t>
            </w:r>
            <w:r>
              <w:rPr>
                <w:rFonts w:ascii="Times New Roman" w:hAnsi="Times New Roman"/>
                <w:bCs/>
                <w:szCs w:val="20"/>
              </w:rPr>
              <w:t>or Msg2 transmission in response to multiple Msg1 transmissions</w:t>
            </w:r>
            <w:r>
              <w:rPr>
                <w:rFonts w:ascii="Times New Roman" w:hAnsi="Times New Roman" w:eastAsia="等线"/>
                <w:bCs/>
                <w:szCs w:val="20"/>
                <w:lang w:eastAsia="zh-CN"/>
              </w:rPr>
              <w:t xml:space="preserve">, </w:t>
            </w:r>
            <w:r>
              <w:rPr>
                <w:rFonts w:ascii="Times New Roman" w:hAnsi="Times New Roman"/>
                <w:bCs/>
                <w:szCs w:val="20"/>
              </w:rPr>
              <w:t>which is initiated by a R2D transmission triggering random access</w:t>
            </w:r>
            <w:r>
              <w:rPr>
                <w:rFonts w:ascii="Times New Roman" w:hAnsi="Times New Roman" w:eastAsia="等线"/>
                <w:bCs/>
                <w:szCs w:val="20"/>
                <w:lang w:eastAsia="zh-CN"/>
              </w:rPr>
              <w:t>, RAN1 identifies the following for the starting time for Msg2 monitoring</w:t>
            </w:r>
          </w:p>
          <w:p>
            <w:pPr>
              <w:numPr>
                <w:ilvl w:val="0"/>
                <w:numId w:val="7"/>
              </w:numPr>
              <w:adjustRightInd w:val="0"/>
              <w:snapToGrid w:val="0"/>
              <w:jc w:val="both"/>
              <w:rPr>
                <w:rFonts w:ascii="Times New Roman" w:hAnsi="Times New Roman" w:eastAsia="等线"/>
                <w:bCs/>
                <w:iCs/>
                <w:szCs w:val="20"/>
                <w:lang w:eastAsia="zh-CN"/>
              </w:rPr>
            </w:pPr>
            <w:r>
              <w:rPr>
                <w:rFonts w:ascii="Times New Roman" w:hAnsi="Times New Roman" w:eastAsia="等线"/>
                <w:bCs/>
                <w:iCs/>
                <w:szCs w:val="20"/>
                <w:lang w:eastAsia="zh-CN"/>
              </w:rPr>
              <w:t xml:space="preserve">For Option 1, where a PRDCH for Msg2 transmission corresponds to an A-IoT Msg1 received from one device, </w:t>
            </w:r>
          </w:p>
          <w:p>
            <w:pPr>
              <w:numPr>
                <w:ilvl w:val="1"/>
                <w:numId w:val="7"/>
              </w:numPr>
              <w:adjustRightInd w:val="0"/>
              <w:snapToGrid w:val="0"/>
              <w:jc w:val="both"/>
              <w:rPr>
                <w:rFonts w:ascii="Times New Roman" w:hAnsi="Times New Roman" w:eastAsia="等线"/>
                <w:bCs/>
                <w:iCs/>
                <w:szCs w:val="20"/>
                <w:lang w:eastAsia="zh-CN"/>
              </w:rPr>
            </w:pPr>
            <w:r>
              <w:rPr>
                <w:rFonts w:ascii="Times New Roman" w:hAnsi="Times New Roman" w:eastAsia="等线"/>
                <w:bCs/>
                <w:iCs/>
                <w:szCs w:val="20"/>
                <w:lang w:eastAsia="zh-CN"/>
              </w:rPr>
              <w:t>Option a: the starting time for Msg2 monitoring is separate for each Msg1 resource.</w:t>
            </w:r>
          </w:p>
          <w:p>
            <w:pPr>
              <w:numPr>
                <w:ilvl w:val="1"/>
                <w:numId w:val="7"/>
              </w:numPr>
              <w:adjustRightInd w:val="0"/>
              <w:snapToGrid w:val="0"/>
              <w:jc w:val="both"/>
              <w:rPr>
                <w:rFonts w:ascii="Times New Roman" w:hAnsi="Times New Roman" w:eastAsia="等线"/>
                <w:bCs/>
                <w:iCs/>
                <w:szCs w:val="20"/>
                <w:lang w:eastAsia="zh-CN"/>
              </w:rPr>
            </w:pPr>
            <w:r>
              <w:rPr>
                <w:rFonts w:ascii="Times New Roman" w:hAnsi="Times New Roman" w:eastAsia="等线"/>
                <w:bCs/>
                <w:iCs/>
                <w:szCs w:val="20"/>
                <w:lang w:eastAsia="zh-CN"/>
              </w:rPr>
              <w:t>Option b: the starting time for Msg2 monitoring is common for multiple Msg1 resources.</w:t>
            </w:r>
          </w:p>
          <w:p>
            <w:pPr>
              <w:numPr>
                <w:ilvl w:val="0"/>
                <w:numId w:val="7"/>
              </w:numPr>
              <w:adjustRightInd w:val="0"/>
              <w:snapToGrid w:val="0"/>
              <w:jc w:val="both"/>
              <w:rPr>
                <w:rFonts w:hint="eastAsia"/>
                <w:szCs w:val="20"/>
                <w:highlight w:val="none"/>
                <w:vertAlign w:val="baseline"/>
                <w:lang w:val="en-US" w:eastAsia="zh-CN"/>
              </w:rPr>
            </w:pPr>
            <w:r>
              <w:rPr>
                <w:rFonts w:ascii="Times New Roman" w:hAnsi="Times New Roman" w:eastAsia="等线"/>
                <w:bCs/>
                <w:iCs/>
                <w:szCs w:val="20"/>
                <w:lang w:eastAsia="zh-CN"/>
              </w:rPr>
              <w:t>For Option 2, where a PRDCH for Msg2 transmission corresponds to multiple A-IoT Msg1 received from different devices, the starting time for Msg2 monitoring is common for multiple Msg1 resources.</w:t>
            </w:r>
          </w:p>
          <w:p>
            <w:pPr>
              <w:widowControl w:val="0"/>
              <w:autoSpaceDN w:val="0"/>
              <w:adjustRightInd w:val="0"/>
              <w:snapToGrid w:val="0"/>
              <w:rPr>
                <w:bCs/>
              </w:rPr>
            </w:pPr>
            <w:r>
              <w:rPr>
                <w:rFonts w:eastAsia="等线"/>
                <w:bCs/>
                <w:highlight w:val="green"/>
                <w:lang w:eastAsia="zh-CN"/>
              </w:rPr>
              <w:t>Agreement</w:t>
            </w:r>
            <w:r>
              <w:rPr>
                <w:rFonts w:hint="eastAsia"/>
                <w:bCs/>
                <w:szCs w:val="20"/>
                <w:highlight w:val="none"/>
                <w:lang w:val="en-US" w:eastAsia="zh-CN"/>
              </w:rPr>
              <w:t xml:space="preserve"> (</w:t>
            </w:r>
            <w:r>
              <w:rPr>
                <w:rFonts w:hint="eastAsia"/>
                <w:lang w:val="en-US" w:eastAsia="zh-CN"/>
              </w:rPr>
              <w:t>RAN1#119 meeting</w:t>
            </w:r>
            <w:r>
              <w:rPr>
                <w:rFonts w:hint="eastAsia"/>
                <w:bCs/>
                <w:szCs w:val="20"/>
                <w:highlight w:val="none"/>
                <w:lang w:val="en-US" w:eastAsia="zh-CN"/>
              </w:rPr>
              <w:t>)</w:t>
            </w:r>
          </w:p>
          <w:p>
            <w:pPr>
              <w:widowControl w:val="0"/>
              <w:autoSpaceDN w:val="0"/>
              <w:adjustRightInd w:val="0"/>
              <w:snapToGrid w:val="0"/>
              <w:rPr>
                <w:rFonts w:eastAsia="等线"/>
                <w:lang w:eastAsia="zh-CN"/>
              </w:rPr>
            </w:pPr>
            <w:r>
              <w:rPr>
                <w:rFonts w:eastAsia="等线"/>
                <w:lang w:eastAsia="zh-CN"/>
              </w:rPr>
              <w:t xml:space="preserve">For Msg2 transmission in response to multiple Msg1 transmissions, which is initiated by a R2D transmission triggering random access, RAN1 identifies at least the following options for a device to determine the reference time for the starting time for Msg2 monitoring </w:t>
            </w:r>
          </w:p>
          <w:p>
            <w:pPr>
              <w:numPr>
                <w:ilvl w:val="1"/>
                <w:numId w:val="12"/>
              </w:numPr>
              <w:adjustRightInd w:val="0"/>
              <w:snapToGrid w:val="0"/>
              <w:jc w:val="both"/>
              <w:rPr>
                <w:rFonts w:ascii="Times New Roman" w:hAnsi="Times New Roman" w:eastAsia="等线"/>
                <w:szCs w:val="20"/>
                <w:lang w:eastAsia="zh-CN"/>
              </w:rPr>
            </w:pPr>
            <w:r>
              <w:rPr>
                <w:rFonts w:ascii="Times New Roman" w:hAnsi="Times New Roman" w:eastAsia="等线"/>
                <w:szCs w:val="20"/>
                <w:lang w:eastAsia="zh-CN"/>
              </w:rPr>
              <w:t xml:space="preserve">Option 1: End of </w:t>
            </w:r>
            <w:r>
              <w:rPr>
                <w:rFonts w:hint="eastAsia"/>
                <w:szCs w:val="20"/>
                <w:lang w:eastAsia="zh-CN"/>
              </w:rPr>
              <w:t>time-domain</w:t>
            </w:r>
            <w:r>
              <w:rPr>
                <w:rFonts w:ascii="Times New Roman" w:hAnsi="Times New Roman" w:eastAsia="等线"/>
                <w:szCs w:val="20"/>
                <w:lang w:eastAsia="zh-CN"/>
              </w:rPr>
              <w:t xml:space="preserve"> resource where the device transmitted the Msg1</w:t>
            </w:r>
          </w:p>
          <w:p>
            <w:pPr>
              <w:numPr>
                <w:ilvl w:val="1"/>
                <w:numId w:val="12"/>
              </w:numPr>
              <w:adjustRightInd w:val="0"/>
              <w:snapToGrid w:val="0"/>
              <w:jc w:val="both"/>
              <w:rPr>
                <w:rFonts w:ascii="Times New Roman" w:hAnsi="Times New Roman" w:eastAsia="等线"/>
                <w:szCs w:val="20"/>
                <w:lang w:eastAsia="zh-CN"/>
              </w:rPr>
            </w:pPr>
            <w:r>
              <w:rPr>
                <w:rFonts w:ascii="Times New Roman" w:hAnsi="Times New Roman" w:eastAsia="等线"/>
                <w:szCs w:val="20"/>
                <w:lang w:eastAsia="zh-CN"/>
              </w:rPr>
              <w:t xml:space="preserve">Option 2: End of the last of X </w:t>
            </w:r>
            <w:r>
              <w:rPr>
                <w:rFonts w:hint="eastAsia"/>
                <w:szCs w:val="20"/>
                <w:lang w:eastAsia="zh-CN"/>
              </w:rPr>
              <w:t>time-domain</w:t>
            </w:r>
            <w:r>
              <w:rPr>
                <w:rFonts w:ascii="Times New Roman" w:hAnsi="Times New Roman" w:eastAsia="等线"/>
                <w:szCs w:val="20"/>
                <w:lang w:eastAsia="zh-CN"/>
              </w:rPr>
              <w:t xml:space="preserve"> resource(s) determined for Msg1 transmission(s)</w:t>
            </w:r>
          </w:p>
          <w:p>
            <w:pPr>
              <w:numPr>
                <w:ilvl w:val="1"/>
                <w:numId w:val="12"/>
              </w:numPr>
              <w:adjustRightInd w:val="0"/>
              <w:snapToGrid w:val="0"/>
              <w:jc w:val="both"/>
              <w:rPr>
                <w:rFonts w:ascii="Times New Roman" w:hAnsi="Times New Roman" w:eastAsia="等线"/>
                <w:szCs w:val="20"/>
                <w:lang w:eastAsia="zh-CN"/>
              </w:rPr>
            </w:pPr>
            <w:r>
              <w:rPr>
                <w:rFonts w:ascii="Times New Roman" w:hAnsi="Times New Roman" w:eastAsia="等线"/>
                <w:szCs w:val="20"/>
                <w:lang w:eastAsia="zh-CN"/>
              </w:rPr>
              <w:t>Option 3: End of the R2D transmission triggering random access</w:t>
            </w:r>
          </w:p>
          <w:p>
            <w:pPr>
              <w:numPr>
                <w:ilvl w:val="1"/>
                <w:numId w:val="12"/>
              </w:numPr>
              <w:adjustRightInd w:val="0"/>
              <w:snapToGrid w:val="0"/>
              <w:jc w:val="both"/>
              <w:rPr>
                <w:rFonts w:ascii="Times New Roman" w:hAnsi="Times New Roman" w:eastAsia="等线"/>
                <w:szCs w:val="20"/>
                <w:lang w:eastAsia="zh-CN"/>
              </w:rPr>
            </w:pPr>
            <w:r>
              <w:rPr>
                <w:rFonts w:ascii="Times New Roman" w:hAnsi="Times New Roman" w:eastAsia="等线"/>
                <w:szCs w:val="20"/>
                <w:lang w:eastAsia="zh-CN"/>
              </w:rPr>
              <w:t>Option 4: End of a R2D transmission carrying Msg2</w:t>
            </w:r>
          </w:p>
          <w:p>
            <w:pPr>
              <w:numPr>
                <w:ilvl w:val="1"/>
                <w:numId w:val="12"/>
              </w:numPr>
              <w:adjustRightInd w:val="0"/>
              <w:snapToGrid w:val="0"/>
              <w:jc w:val="both"/>
              <w:rPr>
                <w:rFonts w:eastAsia="等线"/>
                <w:szCs w:val="20"/>
                <w:lang w:eastAsia="zh-CN"/>
              </w:rPr>
            </w:pPr>
            <w:r>
              <w:rPr>
                <w:rFonts w:ascii="Times New Roman" w:hAnsi="Times New Roman" w:eastAsia="等线"/>
                <w:szCs w:val="20"/>
                <w:lang w:eastAsia="zh-CN"/>
              </w:rPr>
              <w:t xml:space="preserve">Note the reference time is used to determine the </w:t>
            </w:r>
            <w:r>
              <w:rPr>
                <w:rFonts w:eastAsia="等线"/>
                <w:szCs w:val="20"/>
                <w:lang w:eastAsia="zh-CN"/>
              </w:rPr>
              <w:t>starting time for Msg2 monitoring, it does not mean that the starting time always equals the reference time.</w:t>
            </w:r>
          </w:p>
          <w:p>
            <w:pPr>
              <w:widowControl w:val="0"/>
              <w:autoSpaceDN w:val="0"/>
              <w:adjustRightInd w:val="0"/>
              <w:snapToGrid w:val="0"/>
              <w:rPr>
                <w:rFonts w:eastAsia="宋体"/>
                <w:bCs/>
                <w:i w:val="0"/>
                <w:iCs w:val="0"/>
                <w:szCs w:val="20"/>
              </w:rPr>
            </w:pPr>
            <w:r>
              <w:rPr>
                <w:rFonts w:eastAsia="等线"/>
                <w:bCs/>
                <w:highlight w:val="green"/>
                <w:lang w:eastAsia="zh-CN"/>
              </w:rPr>
              <w:t>Agreement</w:t>
            </w:r>
            <w:r>
              <w:rPr>
                <w:rFonts w:hint="eastAsia"/>
                <w:bCs/>
                <w:szCs w:val="20"/>
                <w:highlight w:val="none"/>
                <w:lang w:val="en-US" w:eastAsia="zh-CN"/>
              </w:rPr>
              <w:t xml:space="preserve"> (</w:t>
            </w:r>
            <w:r>
              <w:rPr>
                <w:rFonts w:hint="eastAsia"/>
                <w:lang w:val="en-US" w:eastAsia="zh-CN"/>
              </w:rPr>
              <w:t>RAN1#118 meeting</w:t>
            </w:r>
            <w:r>
              <w:rPr>
                <w:rFonts w:hint="eastAsia"/>
                <w:bCs/>
                <w:szCs w:val="20"/>
                <w:highlight w:val="none"/>
                <w:lang w:val="en-US" w:eastAsia="zh-CN"/>
              </w:rPr>
              <w:t>)</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bCs/>
                <w:i w:val="0"/>
                <w:iCs w:val="0"/>
                <w:szCs w:val="20"/>
              </w:rPr>
            </w:pPr>
            <w:r>
              <w:rPr>
                <w:rFonts w:eastAsia="宋体"/>
                <w:bCs/>
                <w:i w:val="0"/>
                <w:iCs w:val="0"/>
                <w:szCs w:val="20"/>
              </w:rPr>
              <w:t xml:space="preserve">When a R2D transmission in response to a D2R transmission is expected </w:t>
            </w:r>
            <w:r>
              <w:rPr>
                <w:rFonts w:eastAsia="宋体"/>
                <w:bCs/>
                <w:i w:val="0"/>
                <w:iCs w:val="0"/>
                <w:szCs w:val="20"/>
                <w:lang w:eastAsia="zh-CN"/>
              </w:rPr>
              <w:t xml:space="preserve">for A-IoT Msg2 response to A-IoT Msg1 </w:t>
            </w:r>
            <w:r>
              <w:rPr>
                <w:rFonts w:eastAsia="宋体"/>
                <w:bCs/>
                <w:i w:val="0"/>
                <w:iCs w:val="0"/>
                <w:szCs w:val="20"/>
              </w:rPr>
              <w:t xml:space="preserve">for the A-IoT device, </w:t>
            </w:r>
            <w:r>
              <w:rPr>
                <w:rFonts w:eastAsia="宋体"/>
                <w:bCs/>
                <w:i w:val="0"/>
                <w:iCs w:val="0"/>
                <w:szCs w:val="20"/>
                <w:lang w:eastAsia="zh-CN"/>
              </w:rPr>
              <w:t xml:space="preserve">study to </w:t>
            </w:r>
            <w:r>
              <w:rPr>
                <w:rFonts w:eastAsia="等线"/>
                <w:bCs/>
                <w:i w:val="0"/>
                <w:iCs w:val="0"/>
                <w:szCs w:val="20"/>
                <w:lang w:eastAsia="zh-CN"/>
              </w:rPr>
              <w:t xml:space="preserve">define </w:t>
            </w:r>
            <w:r>
              <w:rPr>
                <w:bCs/>
                <w:i w:val="0"/>
                <w:iCs w:val="0"/>
                <w:szCs w:val="20"/>
              </w:rPr>
              <w:t>a maximum time T</w:t>
            </w:r>
            <w:r>
              <w:rPr>
                <w:bCs/>
                <w:i w:val="0"/>
                <w:iCs w:val="0"/>
                <w:szCs w:val="20"/>
                <w:vertAlign w:val="subscript"/>
              </w:rPr>
              <w:t>D2R_max</w:t>
            </w:r>
            <w:r>
              <w:rPr>
                <w:bCs/>
                <w:i w:val="0"/>
                <w:iCs w:val="0"/>
                <w:szCs w:val="20"/>
              </w:rPr>
              <w:t xml:space="preserve"> between </w:t>
            </w:r>
            <w:r>
              <w:rPr>
                <w:rFonts w:eastAsia="Yu Mincho"/>
                <w:bCs/>
                <w:i w:val="0"/>
                <w:iCs w:val="0"/>
                <w:szCs w:val="20"/>
                <w:lang w:eastAsia="ja-JP"/>
              </w:rPr>
              <w:t>the</w:t>
            </w:r>
            <w:r>
              <w:rPr>
                <w:bCs/>
                <w:i w:val="0"/>
                <w:iCs w:val="0"/>
                <w:szCs w:val="20"/>
              </w:rPr>
              <w:t xml:space="preserve"> D2R transmission and the </w:t>
            </w:r>
            <w:r>
              <w:rPr>
                <w:rFonts w:eastAsia="等线"/>
                <w:bCs/>
                <w:i w:val="0"/>
                <w:iCs w:val="0"/>
                <w:szCs w:val="20"/>
                <w:lang w:eastAsia="zh-CN"/>
              </w:rPr>
              <w:t xml:space="preserve">corresponding </w:t>
            </w:r>
            <w:r>
              <w:rPr>
                <w:bCs/>
                <w:i w:val="0"/>
                <w:iCs w:val="0"/>
                <w:szCs w:val="20"/>
              </w:rPr>
              <w:t xml:space="preserve">R2D transmission following it, so that the </w:t>
            </w:r>
            <w:r>
              <w:rPr>
                <w:rFonts w:eastAsia="Microsoft YaHei UI"/>
                <w:bCs/>
                <w:i w:val="0"/>
                <w:iCs w:val="0"/>
                <w:szCs w:val="20"/>
              </w:rPr>
              <w:t>R2D transmission timing is expected to be within</w:t>
            </w:r>
            <w:r>
              <w:rPr>
                <w:bCs/>
                <w:i w:val="0"/>
                <w:iCs w:val="0"/>
                <w:szCs w:val="20"/>
              </w:rPr>
              <w:t xml:space="preserve"> [T</w:t>
            </w:r>
            <w:r>
              <w:rPr>
                <w:bCs/>
                <w:i w:val="0"/>
                <w:iCs w:val="0"/>
                <w:szCs w:val="20"/>
                <w:vertAlign w:val="subscript"/>
              </w:rPr>
              <w:t>D2R_min</w:t>
            </w:r>
            <w:r>
              <w:rPr>
                <w:bCs/>
                <w:i w:val="0"/>
                <w:iCs w:val="0"/>
                <w:szCs w:val="20"/>
              </w:rPr>
              <w:t>, T</w:t>
            </w:r>
            <w:r>
              <w:rPr>
                <w:bCs/>
                <w:i w:val="0"/>
                <w:iCs w:val="0"/>
                <w:szCs w:val="20"/>
                <w:vertAlign w:val="subscript"/>
              </w:rPr>
              <w:t>D2R_max</w:t>
            </w:r>
            <w:r>
              <w:rPr>
                <w:bCs/>
                <w:i w:val="0"/>
                <w:iCs w:val="0"/>
                <w:szCs w:val="20"/>
              </w:rPr>
              <w:t>].</w:t>
            </w:r>
          </w:p>
          <w:p>
            <w:pPr>
              <w:pStyle w:val="93"/>
              <w:keepNext w:val="0"/>
              <w:keepLines w:val="0"/>
              <w:pageBreakBefore w:val="0"/>
              <w:widowControl/>
              <w:numPr>
                <w:ilvl w:val="0"/>
                <w:numId w:val="13"/>
              </w:numPr>
              <w:kinsoku/>
              <w:wordWrap/>
              <w:overflowPunct/>
              <w:topLinePunct w:val="0"/>
              <w:autoSpaceDE/>
              <w:autoSpaceDN/>
              <w:bidi w:val="0"/>
              <w:spacing w:after="120"/>
              <w:ind w:left="709" w:hanging="338"/>
              <w:jc w:val="both"/>
              <w:textAlignment w:val="auto"/>
              <w:rPr>
                <w:rFonts w:hint="default" w:eastAsia="宋体"/>
                <w:vertAlign w:val="baseline"/>
                <w:lang w:val="en-US" w:eastAsia="zh-CN"/>
              </w:rPr>
            </w:pPr>
            <w:r>
              <w:rPr>
                <w:i w:val="0"/>
                <w:iCs w:val="0"/>
                <w:lang w:eastAsia="zh-CN"/>
              </w:rPr>
              <w:t>FFS: whether there is a necessity to define different maximum times for different A-IoT devices</w:t>
            </w:r>
          </w:p>
          <w:p>
            <w:pPr>
              <w:widowControl w:val="0"/>
              <w:autoSpaceDN w:val="0"/>
              <w:adjustRightInd w:val="0"/>
              <w:snapToGrid w:val="0"/>
              <w:rPr>
                <w:bCs/>
              </w:rPr>
            </w:pPr>
            <w:r>
              <w:rPr>
                <w:rFonts w:eastAsia="等线"/>
                <w:bCs/>
                <w:highlight w:val="green"/>
                <w:lang w:eastAsia="zh-CN"/>
              </w:rPr>
              <w:t>Agreement</w:t>
            </w:r>
            <w:r>
              <w:rPr>
                <w:rFonts w:hint="eastAsia"/>
                <w:bCs/>
                <w:szCs w:val="20"/>
                <w:highlight w:val="none"/>
                <w:lang w:val="en-US" w:eastAsia="zh-CN"/>
              </w:rPr>
              <w:t xml:space="preserve"> (</w:t>
            </w:r>
            <w:r>
              <w:rPr>
                <w:rFonts w:hint="eastAsia"/>
                <w:lang w:val="en-US" w:eastAsia="zh-CN"/>
              </w:rPr>
              <w:t>RAN1#119 meeting</w:t>
            </w:r>
            <w:r>
              <w:rPr>
                <w:rFonts w:hint="eastAsia"/>
                <w:bCs/>
                <w:szCs w:val="20"/>
                <w:highlight w:val="none"/>
                <w:lang w:val="en-US" w:eastAsia="zh-CN"/>
              </w:rPr>
              <w:t>)</w:t>
            </w:r>
          </w:p>
          <w:p>
            <w:pPr>
              <w:widowControl w:val="0"/>
              <w:autoSpaceDN w:val="0"/>
              <w:adjustRightInd w:val="0"/>
              <w:snapToGrid w:val="0"/>
              <w:rPr>
                <w:bCs/>
              </w:rPr>
            </w:pPr>
            <w:r>
              <w:rPr>
                <w:bCs/>
              </w:rPr>
              <w:t xml:space="preserve">For Msg2 transmission in response to multiple Msg1 transmissions, which is initiated by a R2D transmission triggering random access, RAN1 identifies at least the following options to determine the time duration for Msg2 monitoring </w:t>
            </w:r>
          </w:p>
          <w:p>
            <w:pPr>
              <w:widowControl w:val="0"/>
              <w:numPr>
                <w:ilvl w:val="0"/>
                <w:numId w:val="14"/>
              </w:numPr>
              <w:autoSpaceDN w:val="0"/>
              <w:adjustRightInd w:val="0"/>
              <w:snapToGrid w:val="0"/>
              <w:rPr>
                <w:rFonts w:ascii="Times New Roman" w:hAnsi="Times New Roman" w:eastAsia="等线"/>
                <w:bCs/>
                <w:szCs w:val="20"/>
                <w:lang w:eastAsia="zh-CN"/>
              </w:rPr>
            </w:pPr>
            <w:r>
              <w:rPr>
                <w:rFonts w:ascii="Times New Roman" w:hAnsi="Times New Roman"/>
                <w:bCs/>
                <w:szCs w:val="20"/>
              </w:rPr>
              <w:t>Option 1: Predefined</w:t>
            </w:r>
          </w:p>
          <w:p>
            <w:pPr>
              <w:widowControl w:val="0"/>
              <w:numPr>
                <w:ilvl w:val="0"/>
                <w:numId w:val="14"/>
              </w:numPr>
              <w:autoSpaceDN w:val="0"/>
              <w:adjustRightInd w:val="0"/>
              <w:snapToGrid w:val="0"/>
              <w:rPr>
                <w:rFonts w:ascii="Times New Roman" w:hAnsi="Times New Roman" w:eastAsia="等线"/>
                <w:bCs/>
                <w:szCs w:val="20"/>
                <w:lang w:eastAsia="zh-CN"/>
              </w:rPr>
            </w:pPr>
            <w:r>
              <w:rPr>
                <w:rFonts w:ascii="Times New Roman" w:hAnsi="Times New Roman"/>
                <w:bCs/>
                <w:szCs w:val="20"/>
              </w:rPr>
              <w:t>Option 2: Indicated in the R2D transmission triggering random access</w:t>
            </w:r>
          </w:p>
          <w:p>
            <w:pPr>
              <w:numPr>
                <w:ilvl w:val="-1"/>
                <w:numId w:val="0"/>
              </w:numPr>
              <w:adjustRightInd w:val="0"/>
              <w:snapToGrid w:val="0"/>
              <w:ind w:left="0" w:firstLine="0"/>
              <w:jc w:val="both"/>
              <w:rPr>
                <w:rFonts w:hint="eastAsia" w:eastAsia="等线"/>
                <w:szCs w:val="20"/>
                <w:lang w:val="en-US" w:eastAsia="zh-CN"/>
              </w:rPr>
            </w:pPr>
            <w:r>
              <w:rPr>
                <w:rFonts w:ascii="Times New Roman" w:hAnsi="Times New Roman"/>
                <w:bCs/>
                <w:szCs w:val="20"/>
              </w:rPr>
              <w:t>Note: Option 1 and Option 2 may not be mutually exclusive.</w:t>
            </w:r>
          </w:p>
        </w:tc>
      </w:tr>
    </w:tbl>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hint="eastAsia"/>
          <w:szCs w:val="20"/>
          <w:highlight w:val="none"/>
          <w:lang w:val="en-US" w:eastAsia="zh-CN"/>
        </w:rPr>
      </w:pP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hint="default"/>
          <w:b w:val="0"/>
          <w:bCs w:val="0"/>
          <w:szCs w:val="20"/>
          <w:highlight w:val="none"/>
          <w:lang w:val="en-US" w:eastAsia="zh-CN"/>
        </w:rPr>
      </w:pPr>
      <w:r>
        <w:rPr>
          <w:rFonts w:hint="eastAsia"/>
          <w:b w:val="0"/>
          <w:bCs w:val="0"/>
          <w:szCs w:val="20"/>
          <w:highlight w:val="none"/>
          <w:lang w:val="en-US" w:eastAsia="zh-CN"/>
        </w:rPr>
        <w:t xml:space="preserve">According to the above agreements, three options are considered as below: </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color w:val="auto"/>
          <w:szCs w:val="20"/>
          <w:lang w:val="en-US" w:eastAsia="zh-CN"/>
        </w:rPr>
      </w:pPr>
      <w:r>
        <w:rPr>
          <w:rFonts w:hint="eastAsia" w:ascii="Times New Roman" w:hAnsi="Times New Roman" w:eastAsia="等线"/>
          <w:bCs/>
          <w:iCs/>
          <w:color w:val="auto"/>
          <w:szCs w:val="20"/>
          <w:lang w:val="en-US" w:eastAsia="zh-CN"/>
        </w:rPr>
        <w:t>Option 1a: A PRDCH for Msg2 transmission corresponds to an A-IoT Msg1 received from one device, the starting time for Msg2 monitoring is separate for each Msg1 resource.</w:t>
      </w:r>
    </w:p>
    <w:p>
      <w:pPr>
        <w:keepNext w:val="0"/>
        <w:keepLines w:val="0"/>
        <w:pageBreakBefore w:val="0"/>
        <w:widowControl/>
        <w:numPr>
          <w:ilvl w:val="0"/>
          <w:numId w:val="0"/>
        </w:numPr>
        <w:kinsoku/>
        <w:wordWrap/>
        <w:overflowPunct/>
        <w:topLinePunct w:val="0"/>
        <w:autoSpaceDE/>
        <w:autoSpaceDN/>
        <w:bidi w:val="0"/>
        <w:adjustRightInd w:val="0"/>
        <w:snapToGrid w:val="0"/>
        <w:spacing w:after="120"/>
        <w:ind w:left="800" w:leftChars="400"/>
        <w:jc w:val="both"/>
        <w:textAlignment w:val="auto"/>
        <w:rPr>
          <w:rFonts w:hint="eastAsia" w:ascii="Times New Roman" w:hAnsi="Times New Roman" w:eastAsia="等线"/>
          <w:bCs/>
          <w:iCs/>
          <w:color w:val="auto"/>
          <w:szCs w:val="20"/>
          <w:lang w:val="en-US" w:eastAsia="zh-CN"/>
        </w:rPr>
      </w:pPr>
      <w:r>
        <w:rPr>
          <w:rFonts w:hint="eastAsia" w:ascii="Times New Roman" w:hAnsi="Times New Roman" w:eastAsia="等线"/>
          <w:bCs/>
          <w:iCs/>
          <w:color w:val="auto"/>
          <w:szCs w:val="20"/>
          <w:lang w:val="en-US" w:eastAsia="zh-CN"/>
        </w:rPr>
        <w:t xml:space="preserve">In Option 1a, the </w:t>
      </w:r>
      <w:r>
        <w:rPr>
          <w:rFonts w:hint="eastAsia"/>
          <w:bCs/>
          <w:iCs/>
          <w:color w:val="auto"/>
          <w:szCs w:val="20"/>
          <w:lang w:val="en-US" w:eastAsia="zh-CN"/>
        </w:rPr>
        <w:t>r</w:t>
      </w:r>
      <w:r>
        <w:rPr>
          <w:rFonts w:hint="eastAsia" w:ascii="Times New Roman" w:hAnsi="Times New Roman" w:eastAsia="等线"/>
          <w:bCs/>
          <w:iCs/>
          <w:color w:val="auto"/>
          <w:szCs w:val="20"/>
          <w:lang w:val="en-US" w:eastAsia="zh-CN"/>
        </w:rPr>
        <w:t>eader sends N Msg2</w:t>
      </w:r>
      <w:r>
        <w:rPr>
          <w:rFonts w:hint="eastAsia"/>
          <w:bCs/>
          <w:iCs/>
          <w:color w:val="auto"/>
          <w:szCs w:val="20"/>
          <w:lang w:val="en-US" w:eastAsia="zh-CN"/>
        </w:rPr>
        <w:t xml:space="preserve"> transmission</w:t>
      </w:r>
      <w:r>
        <w:rPr>
          <w:rFonts w:hint="eastAsia" w:ascii="Times New Roman" w:hAnsi="Times New Roman" w:eastAsia="等线"/>
          <w:bCs/>
          <w:iCs/>
          <w:color w:val="auto"/>
          <w:szCs w:val="20"/>
          <w:lang w:val="en-US" w:eastAsia="zh-CN"/>
        </w:rPr>
        <w:t>s</w:t>
      </w:r>
      <w:r>
        <w:rPr>
          <w:rFonts w:hint="eastAsia"/>
          <w:bCs/>
          <w:iCs/>
          <w:color w:val="auto"/>
          <w:szCs w:val="20"/>
          <w:lang w:val="en-US" w:eastAsia="zh-CN"/>
        </w:rPr>
        <w:t xml:space="preserve"> that </w:t>
      </w:r>
      <w:r>
        <w:rPr>
          <w:rFonts w:hint="eastAsia" w:ascii="Times New Roman" w:hAnsi="Times New Roman" w:eastAsia="等线"/>
          <w:bCs/>
          <w:iCs/>
          <w:color w:val="auto"/>
          <w:szCs w:val="20"/>
          <w:lang w:val="en-US" w:eastAsia="zh-CN"/>
        </w:rPr>
        <w:t>correspond to N Msg1</w:t>
      </w:r>
      <w:r>
        <w:rPr>
          <w:rFonts w:hint="eastAsia"/>
          <w:bCs/>
          <w:iCs/>
          <w:color w:val="auto"/>
          <w:szCs w:val="20"/>
          <w:lang w:val="en-US" w:eastAsia="zh-CN"/>
        </w:rPr>
        <w:t xml:space="preserve"> transmission</w:t>
      </w:r>
      <w:r>
        <w:rPr>
          <w:rFonts w:hint="eastAsia" w:ascii="Times New Roman" w:hAnsi="Times New Roman" w:eastAsia="等线"/>
          <w:bCs/>
          <w:iCs/>
          <w:color w:val="auto"/>
          <w:szCs w:val="20"/>
          <w:lang w:val="en-US" w:eastAsia="zh-CN"/>
        </w:rPr>
        <w:t xml:space="preserve">s from N devices, where N </w:t>
      </w:r>
      <w:r>
        <w:rPr>
          <w:rFonts w:hint="default" w:ascii="Arial" w:hAnsi="Arial" w:eastAsia="等线" w:cs="Arial"/>
          <w:bCs/>
          <w:iCs/>
          <w:color w:val="auto"/>
          <w:szCs w:val="20"/>
          <w:lang w:val="en-US" w:eastAsia="zh-CN"/>
        </w:rPr>
        <w:t>≥</w:t>
      </w:r>
      <w:r>
        <w:rPr>
          <w:rFonts w:hint="eastAsia" w:ascii="Times New Roman" w:hAnsi="Times New Roman" w:eastAsia="等线"/>
          <w:bCs/>
          <w:iCs/>
          <w:color w:val="auto"/>
          <w:szCs w:val="20"/>
          <w:lang w:val="en-US" w:eastAsia="zh-CN"/>
        </w:rPr>
        <w:t xml:space="preserve"> 1. A</w:t>
      </w:r>
      <w:r>
        <w:rPr>
          <w:rFonts w:hint="default" w:ascii="Times New Roman" w:hAnsi="Times New Roman" w:eastAsia="等线"/>
          <w:bCs/>
          <w:iCs/>
          <w:color w:val="auto"/>
          <w:szCs w:val="20"/>
          <w:lang w:val="en-US" w:eastAsia="zh-CN"/>
        </w:rPr>
        <w:t xml:space="preserve"> device </w:t>
      </w:r>
      <w:r>
        <w:rPr>
          <w:rFonts w:hint="eastAsia" w:ascii="Times New Roman" w:hAnsi="Times New Roman" w:eastAsia="等线"/>
          <w:bCs/>
          <w:iCs/>
          <w:color w:val="auto"/>
          <w:szCs w:val="20"/>
          <w:lang w:val="en-US" w:eastAsia="zh-CN"/>
        </w:rPr>
        <w:t xml:space="preserve">is </w:t>
      </w:r>
      <w:r>
        <w:rPr>
          <w:rFonts w:hint="default" w:ascii="Times New Roman" w:hAnsi="Times New Roman" w:eastAsia="等线"/>
          <w:bCs/>
          <w:iCs/>
          <w:color w:val="auto"/>
          <w:szCs w:val="20"/>
          <w:lang w:val="en-US" w:eastAsia="zh-CN"/>
        </w:rPr>
        <w:t xml:space="preserve">only </w:t>
      </w:r>
      <w:r>
        <w:rPr>
          <w:rFonts w:hint="eastAsia" w:ascii="Times New Roman" w:hAnsi="Times New Roman" w:eastAsia="等线"/>
          <w:bCs/>
          <w:iCs/>
          <w:color w:val="auto"/>
          <w:szCs w:val="20"/>
          <w:lang w:val="en-US" w:eastAsia="zh-CN"/>
        </w:rPr>
        <w:t xml:space="preserve">required </w:t>
      </w:r>
      <w:r>
        <w:rPr>
          <w:rFonts w:hint="default" w:ascii="Times New Roman" w:hAnsi="Times New Roman" w:eastAsia="等线"/>
          <w:bCs/>
          <w:iCs/>
          <w:color w:val="auto"/>
          <w:szCs w:val="20"/>
          <w:lang w:val="en-US" w:eastAsia="zh-CN"/>
        </w:rPr>
        <w:t xml:space="preserve">to </w:t>
      </w:r>
      <w:r>
        <w:rPr>
          <w:rFonts w:hint="eastAsia" w:ascii="Times New Roman" w:hAnsi="Times New Roman" w:eastAsia="等线"/>
          <w:bCs/>
          <w:iCs/>
          <w:color w:val="auto"/>
          <w:szCs w:val="20"/>
          <w:lang w:val="en-US" w:eastAsia="zh-CN"/>
        </w:rPr>
        <w:t xml:space="preserve">monitor a single </w:t>
      </w:r>
      <w:r>
        <w:rPr>
          <w:rFonts w:hint="default" w:ascii="Times New Roman" w:hAnsi="Times New Roman" w:eastAsia="等线"/>
          <w:bCs/>
          <w:iCs/>
          <w:color w:val="auto"/>
          <w:szCs w:val="20"/>
          <w:lang w:val="en-US" w:eastAsia="zh-CN"/>
        </w:rPr>
        <w:t xml:space="preserve">Msg2 that </w:t>
      </w:r>
      <w:r>
        <w:rPr>
          <w:rFonts w:hint="eastAsia"/>
          <w:bCs/>
          <w:iCs/>
          <w:color w:val="auto"/>
          <w:szCs w:val="20"/>
          <w:lang w:val="en-US" w:eastAsia="zh-CN"/>
        </w:rPr>
        <w:t>contains its random ID</w:t>
      </w:r>
      <w:r>
        <w:rPr>
          <w:rFonts w:hint="default" w:ascii="Times New Roman" w:hAnsi="Times New Roman" w:eastAsia="等线"/>
          <w:bCs/>
          <w:iCs/>
          <w:color w:val="auto"/>
          <w:szCs w:val="20"/>
          <w:lang w:val="en-US" w:eastAsia="zh-CN"/>
        </w:rPr>
        <w:t xml:space="preserve">. The starting time for Msg2 </w:t>
      </w:r>
      <w:r>
        <w:rPr>
          <w:rFonts w:hint="eastAsia" w:ascii="Times New Roman" w:hAnsi="Times New Roman" w:eastAsia="等线"/>
          <w:bCs/>
          <w:iCs/>
          <w:color w:val="auto"/>
          <w:szCs w:val="20"/>
          <w:lang w:val="en-US" w:eastAsia="zh-CN"/>
        </w:rPr>
        <w:t xml:space="preserve">monitoring </w:t>
      </w:r>
      <w:r>
        <w:rPr>
          <w:rFonts w:hint="default" w:ascii="Times New Roman" w:hAnsi="Times New Roman" w:eastAsia="等线"/>
          <w:bCs/>
          <w:iCs/>
          <w:color w:val="auto"/>
          <w:szCs w:val="20"/>
          <w:lang w:val="en-US" w:eastAsia="zh-CN"/>
        </w:rPr>
        <w:t>differs among devices.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color w:val="auto"/>
          <w:szCs w:val="20"/>
          <w:lang w:val="en-US" w:eastAsia="zh-CN"/>
        </w:rPr>
      </w:pPr>
      <w:r>
        <w:rPr>
          <w:rFonts w:hint="eastAsia" w:ascii="Times New Roman" w:hAnsi="Times New Roman" w:eastAsia="等线"/>
          <w:bCs/>
          <w:iCs/>
          <w:color w:val="auto"/>
          <w:szCs w:val="20"/>
          <w:lang w:val="en-US" w:eastAsia="zh-CN"/>
        </w:rPr>
        <w:t>Option 1b: A PRDCH for Msg2 transmission corresponds to an A-IoT Msg1 received from one device, the starting time for Msg2 monitoring is common for multiple Msg1 resources.</w:t>
      </w:r>
    </w:p>
    <w:p>
      <w:pPr>
        <w:keepNext w:val="0"/>
        <w:keepLines w:val="0"/>
        <w:pageBreakBefore w:val="0"/>
        <w:widowControl/>
        <w:numPr>
          <w:ilvl w:val="0"/>
          <w:numId w:val="0"/>
        </w:numPr>
        <w:kinsoku/>
        <w:wordWrap/>
        <w:overflowPunct/>
        <w:topLinePunct w:val="0"/>
        <w:autoSpaceDE/>
        <w:autoSpaceDN/>
        <w:bidi w:val="0"/>
        <w:adjustRightInd w:val="0"/>
        <w:snapToGrid w:val="0"/>
        <w:spacing w:after="120"/>
        <w:ind w:left="800" w:leftChars="400"/>
        <w:jc w:val="both"/>
        <w:textAlignment w:val="auto"/>
        <w:rPr>
          <w:rFonts w:hint="default" w:ascii="Times New Roman" w:hAnsi="Times New Roman" w:eastAsia="等线"/>
          <w:bCs/>
          <w:iCs/>
          <w:color w:val="auto"/>
          <w:szCs w:val="20"/>
          <w:lang w:val="en-US" w:eastAsia="zh-CN"/>
        </w:rPr>
      </w:pPr>
      <w:r>
        <w:rPr>
          <w:rFonts w:hint="eastAsia" w:ascii="Times New Roman" w:hAnsi="Times New Roman" w:eastAsia="等线"/>
          <w:bCs/>
          <w:iCs/>
          <w:color w:val="auto"/>
          <w:szCs w:val="20"/>
          <w:lang w:val="en-US" w:eastAsia="zh-CN"/>
        </w:rPr>
        <w:t xml:space="preserve">In Option 1b, the reader sends N Msg2 transmissions that correspond to N Msg1 transmissions from N devices, where N </w:t>
      </w:r>
      <w:r>
        <w:rPr>
          <w:rFonts w:hint="default" w:ascii="Times New Roman" w:hAnsi="Times New Roman" w:eastAsia="等线"/>
          <w:bCs/>
          <w:iCs/>
          <w:color w:val="auto"/>
          <w:szCs w:val="20"/>
          <w:lang w:val="en-US" w:eastAsia="zh-CN"/>
        </w:rPr>
        <w:t>≥</w:t>
      </w:r>
      <w:r>
        <w:rPr>
          <w:rFonts w:hint="eastAsia" w:ascii="Times New Roman" w:hAnsi="Times New Roman" w:eastAsia="等线"/>
          <w:bCs/>
          <w:iCs/>
          <w:color w:val="auto"/>
          <w:szCs w:val="20"/>
          <w:lang w:val="en-US" w:eastAsia="zh-CN"/>
        </w:rPr>
        <w:t xml:space="preserve"> 1. For these N Msg2</w:t>
      </w:r>
      <w:r>
        <w:rPr>
          <w:rFonts w:hint="eastAsia"/>
          <w:bCs/>
          <w:iCs/>
          <w:color w:val="auto"/>
          <w:szCs w:val="20"/>
          <w:lang w:val="en-US" w:eastAsia="zh-CN"/>
        </w:rPr>
        <w:t xml:space="preserve"> transmission</w:t>
      </w:r>
      <w:r>
        <w:rPr>
          <w:rFonts w:hint="eastAsia" w:ascii="Times New Roman" w:hAnsi="Times New Roman" w:eastAsia="等线"/>
          <w:bCs/>
          <w:iCs/>
          <w:color w:val="auto"/>
          <w:szCs w:val="20"/>
          <w:lang w:val="en-US" w:eastAsia="zh-CN"/>
        </w:rPr>
        <w:t xml:space="preserve">s, a device </w:t>
      </w:r>
      <w:r>
        <w:rPr>
          <w:rFonts w:hint="eastAsia"/>
          <w:bCs/>
          <w:iCs/>
          <w:color w:val="auto"/>
          <w:szCs w:val="20"/>
          <w:lang w:val="en-US" w:eastAsia="zh-CN"/>
        </w:rPr>
        <w:t xml:space="preserve">is </w:t>
      </w:r>
      <w:r>
        <w:rPr>
          <w:rFonts w:hint="eastAsia" w:ascii="Times New Roman" w:hAnsi="Times New Roman" w:eastAsia="等线"/>
          <w:bCs/>
          <w:iCs/>
          <w:color w:val="auto"/>
          <w:szCs w:val="20"/>
          <w:lang w:val="en-US" w:eastAsia="zh-CN"/>
        </w:rPr>
        <w:t xml:space="preserve">required </w:t>
      </w:r>
      <w:r>
        <w:rPr>
          <w:rFonts w:hint="default" w:ascii="Times New Roman" w:hAnsi="Times New Roman" w:eastAsia="等线"/>
          <w:bCs/>
          <w:iCs/>
          <w:color w:val="auto"/>
          <w:szCs w:val="20"/>
          <w:lang w:val="en-US" w:eastAsia="zh-CN"/>
        </w:rPr>
        <w:t xml:space="preserve">to </w:t>
      </w:r>
      <w:r>
        <w:rPr>
          <w:rFonts w:hint="eastAsia" w:ascii="Times New Roman" w:hAnsi="Times New Roman" w:eastAsia="等线"/>
          <w:bCs/>
          <w:iCs/>
          <w:color w:val="auto"/>
          <w:szCs w:val="20"/>
          <w:lang w:val="en-US" w:eastAsia="zh-CN"/>
        </w:rPr>
        <w:t xml:space="preserve">sequentially </w:t>
      </w:r>
      <w:r>
        <w:rPr>
          <w:rFonts w:hint="eastAsia"/>
          <w:bCs/>
          <w:iCs/>
          <w:color w:val="auto"/>
          <w:szCs w:val="20"/>
          <w:lang w:val="en-US" w:eastAsia="zh-CN"/>
        </w:rPr>
        <w:t>monitor</w:t>
      </w:r>
      <w:r>
        <w:rPr>
          <w:rFonts w:hint="eastAsia" w:ascii="Times New Roman" w:hAnsi="Times New Roman" w:eastAsia="等线"/>
          <w:bCs/>
          <w:iCs/>
          <w:color w:val="auto"/>
          <w:szCs w:val="20"/>
          <w:lang w:val="en-US" w:eastAsia="zh-CN"/>
        </w:rPr>
        <w:t xml:space="preserve"> each Msg2 until it </w:t>
      </w:r>
      <w:r>
        <w:rPr>
          <w:rFonts w:hint="eastAsia"/>
          <w:bCs/>
          <w:iCs/>
          <w:color w:val="auto"/>
          <w:szCs w:val="20"/>
          <w:lang w:val="en-US" w:eastAsia="zh-CN"/>
        </w:rPr>
        <w:t>receives</w:t>
      </w:r>
      <w:r>
        <w:rPr>
          <w:rFonts w:hint="eastAsia" w:ascii="Times New Roman" w:hAnsi="Times New Roman" w:eastAsia="等线"/>
          <w:bCs/>
          <w:iCs/>
          <w:color w:val="auto"/>
          <w:szCs w:val="20"/>
          <w:lang w:val="en-US" w:eastAsia="zh-CN"/>
        </w:rPr>
        <w:t xml:space="preserve"> the </w:t>
      </w:r>
      <w:r>
        <w:rPr>
          <w:rFonts w:hint="eastAsia"/>
          <w:bCs/>
          <w:iCs/>
          <w:color w:val="auto"/>
          <w:szCs w:val="20"/>
          <w:lang w:val="en-US" w:eastAsia="zh-CN"/>
        </w:rPr>
        <w:t xml:space="preserve">Msg2 </w:t>
      </w:r>
      <w:r>
        <w:rPr>
          <w:rFonts w:hint="default" w:ascii="Times New Roman" w:hAnsi="Times New Roman" w:eastAsia="等线"/>
          <w:bCs/>
          <w:iCs/>
          <w:color w:val="auto"/>
          <w:szCs w:val="20"/>
          <w:lang w:val="en-US" w:eastAsia="zh-CN"/>
        </w:rPr>
        <w:t xml:space="preserve">that </w:t>
      </w:r>
      <w:r>
        <w:rPr>
          <w:rFonts w:hint="eastAsia"/>
          <w:bCs/>
          <w:iCs/>
          <w:color w:val="auto"/>
          <w:szCs w:val="20"/>
          <w:lang w:val="en-US" w:eastAsia="zh-CN"/>
        </w:rPr>
        <w:t>contains its random ID</w:t>
      </w:r>
      <w:r>
        <w:rPr>
          <w:rFonts w:hint="eastAsia" w:ascii="Times New Roman" w:hAnsi="Times New Roman" w:eastAsia="等线"/>
          <w:bCs/>
          <w:iCs/>
          <w:color w:val="auto"/>
          <w:szCs w:val="20"/>
          <w:lang w:val="en-US" w:eastAsia="zh-CN"/>
        </w:rPr>
        <w:t xml:space="preserve"> or </w:t>
      </w:r>
      <w:r>
        <w:rPr>
          <w:rFonts w:hint="eastAsia"/>
          <w:bCs/>
          <w:iCs/>
          <w:color w:val="auto"/>
          <w:szCs w:val="20"/>
          <w:lang w:val="en-US" w:eastAsia="zh-CN"/>
        </w:rPr>
        <w:t>receives</w:t>
      </w:r>
      <w:r>
        <w:rPr>
          <w:rFonts w:hint="eastAsia" w:ascii="Times New Roman" w:hAnsi="Times New Roman" w:eastAsia="等线"/>
          <w:bCs/>
          <w:iCs/>
          <w:color w:val="auto"/>
          <w:szCs w:val="20"/>
          <w:lang w:val="en-US" w:eastAsia="zh-CN"/>
        </w:rPr>
        <w:t xml:space="preserve"> the next Msg0</w:t>
      </w:r>
      <w:r>
        <w:rPr>
          <w:rFonts w:hint="eastAsia"/>
          <w:bCs/>
          <w:iCs/>
          <w:color w:val="auto"/>
          <w:szCs w:val="20"/>
          <w:lang w:val="en-US" w:eastAsia="zh-CN"/>
        </w:rPr>
        <w:t>, where Msg0 is a R2D transmission triggering random access.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color w:val="auto"/>
          <w:szCs w:val="20"/>
          <w:lang w:val="en-US" w:eastAsia="zh-CN"/>
        </w:rPr>
      </w:pPr>
      <w:r>
        <w:rPr>
          <w:rFonts w:hint="eastAsia" w:ascii="Times New Roman" w:hAnsi="Times New Roman" w:eastAsia="等线"/>
          <w:bCs/>
          <w:iCs/>
          <w:color w:val="auto"/>
          <w:szCs w:val="20"/>
          <w:lang w:val="en-US" w:eastAsia="zh-CN"/>
        </w:rPr>
        <w:t>Option 2: A PRDCH for Msg2 transmission corresponds to multiple A-IoT Msg1 received from different devices, the starting time for Msg2 monitoring is common for multiple Msg1 resources.</w:t>
      </w:r>
    </w:p>
    <w:p>
      <w:pPr>
        <w:keepNext w:val="0"/>
        <w:keepLines w:val="0"/>
        <w:pageBreakBefore w:val="0"/>
        <w:widowControl/>
        <w:numPr>
          <w:ilvl w:val="0"/>
          <w:numId w:val="0"/>
        </w:numPr>
        <w:kinsoku/>
        <w:wordWrap/>
        <w:overflowPunct/>
        <w:topLinePunct w:val="0"/>
        <w:autoSpaceDE/>
        <w:autoSpaceDN/>
        <w:bidi w:val="0"/>
        <w:adjustRightInd w:val="0"/>
        <w:snapToGrid w:val="0"/>
        <w:spacing w:after="120"/>
        <w:ind w:left="800" w:leftChars="400"/>
        <w:jc w:val="both"/>
        <w:textAlignment w:val="auto"/>
        <w:rPr>
          <w:rFonts w:hint="eastAsia" w:ascii="Times New Roman" w:hAnsi="Times New Roman" w:eastAsia="等线"/>
          <w:bCs/>
          <w:iCs/>
          <w:color w:val="auto"/>
          <w:szCs w:val="20"/>
          <w:lang w:val="en-US" w:eastAsia="zh-CN"/>
        </w:rPr>
      </w:pPr>
      <w:r>
        <w:rPr>
          <w:rFonts w:hint="eastAsia" w:ascii="Times New Roman" w:hAnsi="Times New Roman" w:eastAsia="等线"/>
          <w:bCs/>
          <w:iCs/>
          <w:color w:val="auto"/>
          <w:szCs w:val="20"/>
          <w:lang w:val="en-US" w:eastAsia="zh-CN"/>
        </w:rPr>
        <w:t xml:space="preserve">In Option 2, the reader sends one or multiple Msg2 transmission(s), where each Msg2 transmission corresponds to multiple Msg1 transmissions from different devices. If multiple Msg2 transmissions are </w:t>
      </w:r>
      <w:r>
        <w:rPr>
          <w:rFonts w:hint="eastAsia"/>
          <w:bCs/>
          <w:iCs/>
          <w:color w:val="auto"/>
          <w:szCs w:val="20"/>
          <w:lang w:val="en-US" w:eastAsia="zh-CN"/>
        </w:rPr>
        <w:t>sent</w:t>
      </w:r>
      <w:r>
        <w:rPr>
          <w:rFonts w:hint="eastAsia" w:ascii="Times New Roman" w:hAnsi="Times New Roman" w:eastAsia="等线"/>
          <w:bCs/>
          <w:iCs/>
          <w:color w:val="auto"/>
          <w:szCs w:val="20"/>
          <w:lang w:val="en-US" w:eastAsia="zh-CN"/>
        </w:rPr>
        <w:t xml:space="preserve">, a device is required </w:t>
      </w:r>
      <w:r>
        <w:rPr>
          <w:rFonts w:hint="default" w:ascii="Times New Roman" w:hAnsi="Times New Roman" w:eastAsia="等线"/>
          <w:bCs/>
          <w:iCs/>
          <w:color w:val="auto"/>
          <w:szCs w:val="20"/>
          <w:lang w:val="en-US" w:eastAsia="zh-CN"/>
        </w:rPr>
        <w:t xml:space="preserve">to </w:t>
      </w:r>
      <w:r>
        <w:rPr>
          <w:rFonts w:hint="eastAsia" w:ascii="Times New Roman" w:hAnsi="Times New Roman" w:eastAsia="等线"/>
          <w:bCs/>
          <w:iCs/>
          <w:color w:val="auto"/>
          <w:szCs w:val="20"/>
          <w:lang w:val="en-US" w:eastAsia="zh-CN"/>
        </w:rPr>
        <w:t xml:space="preserve">sequentially </w:t>
      </w:r>
      <w:r>
        <w:rPr>
          <w:rFonts w:hint="eastAsia"/>
          <w:bCs/>
          <w:iCs/>
          <w:color w:val="auto"/>
          <w:szCs w:val="20"/>
          <w:lang w:val="en-US" w:eastAsia="zh-CN"/>
        </w:rPr>
        <w:t>monitor</w:t>
      </w:r>
      <w:r>
        <w:rPr>
          <w:rFonts w:hint="eastAsia" w:ascii="Times New Roman" w:hAnsi="Times New Roman" w:eastAsia="等线"/>
          <w:bCs/>
          <w:iCs/>
          <w:color w:val="auto"/>
          <w:szCs w:val="20"/>
          <w:lang w:val="en-US" w:eastAsia="zh-CN"/>
        </w:rPr>
        <w:t xml:space="preserve"> each Msg2 until it </w:t>
      </w:r>
      <w:r>
        <w:rPr>
          <w:rFonts w:hint="eastAsia"/>
          <w:bCs/>
          <w:iCs/>
          <w:color w:val="auto"/>
          <w:szCs w:val="20"/>
          <w:lang w:val="en-US" w:eastAsia="zh-CN"/>
        </w:rPr>
        <w:t>receives</w:t>
      </w:r>
      <w:r>
        <w:rPr>
          <w:rFonts w:hint="eastAsia" w:ascii="Times New Roman" w:hAnsi="Times New Roman" w:eastAsia="等线"/>
          <w:bCs/>
          <w:iCs/>
          <w:color w:val="auto"/>
          <w:szCs w:val="20"/>
          <w:lang w:val="en-US" w:eastAsia="zh-CN"/>
        </w:rPr>
        <w:t xml:space="preserve"> the </w:t>
      </w:r>
      <w:r>
        <w:rPr>
          <w:rFonts w:hint="eastAsia"/>
          <w:bCs/>
          <w:iCs/>
          <w:color w:val="auto"/>
          <w:szCs w:val="20"/>
          <w:lang w:val="en-US" w:eastAsia="zh-CN"/>
        </w:rPr>
        <w:t xml:space="preserve">Msg2 </w:t>
      </w:r>
      <w:r>
        <w:rPr>
          <w:rFonts w:hint="default" w:ascii="Times New Roman" w:hAnsi="Times New Roman" w:eastAsia="等线"/>
          <w:bCs/>
          <w:iCs/>
          <w:color w:val="auto"/>
          <w:szCs w:val="20"/>
          <w:lang w:val="en-US" w:eastAsia="zh-CN"/>
        </w:rPr>
        <w:t xml:space="preserve">that </w:t>
      </w:r>
      <w:r>
        <w:rPr>
          <w:rFonts w:hint="eastAsia"/>
          <w:bCs/>
          <w:iCs/>
          <w:color w:val="auto"/>
          <w:szCs w:val="20"/>
          <w:lang w:val="en-US" w:eastAsia="zh-CN"/>
        </w:rPr>
        <w:t>contains its random ID</w:t>
      </w:r>
      <w:r>
        <w:rPr>
          <w:rFonts w:hint="eastAsia" w:ascii="Times New Roman" w:hAnsi="Times New Roman" w:eastAsia="等线"/>
          <w:bCs/>
          <w:iCs/>
          <w:color w:val="auto"/>
          <w:szCs w:val="20"/>
          <w:lang w:val="en-US" w:eastAsia="zh-CN"/>
        </w:rPr>
        <w:t xml:space="preserve"> or </w:t>
      </w:r>
      <w:r>
        <w:rPr>
          <w:rFonts w:hint="eastAsia"/>
          <w:bCs/>
          <w:iCs/>
          <w:color w:val="auto"/>
          <w:szCs w:val="20"/>
          <w:lang w:val="en-US" w:eastAsia="zh-CN"/>
        </w:rPr>
        <w:t>receives</w:t>
      </w:r>
      <w:r>
        <w:rPr>
          <w:rFonts w:hint="eastAsia" w:ascii="Times New Roman" w:hAnsi="Times New Roman" w:eastAsia="等线"/>
          <w:bCs/>
          <w:iCs/>
          <w:color w:val="auto"/>
          <w:szCs w:val="20"/>
          <w:lang w:val="en-US" w:eastAsia="zh-CN"/>
        </w:rPr>
        <w:t xml:space="preserve"> the next Msg0.</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hint="eastAsia"/>
          <w:b w:val="0"/>
          <w:bCs w:val="0"/>
          <w:szCs w:val="20"/>
          <w:highlight w:val="none"/>
          <w:lang w:val="en-US" w:eastAsia="zh-CN"/>
        </w:rPr>
      </w:pPr>
      <w:r>
        <w:rPr>
          <w:rFonts w:hint="eastAsia"/>
          <w:b w:val="0"/>
          <w:bCs w:val="0"/>
          <w:szCs w:val="20"/>
          <w:highlight w:val="none"/>
          <w:lang w:val="en-US" w:eastAsia="zh-CN"/>
        </w:rPr>
        <w:t>In Option 1a, after the Reader sends a Msg0, it receives N Msg1 transmissions based on M frequency-domain resources, where N is less than or equal to M. Before receiving the Msg1 transmissions, the reader does not know the value of N because some resources may not be selected and used by devices. Therefore, the Reader cannot predetermine the number of Msg2 transmissions required before receiving the Msg1 transmissions. Consequently, if the reader indicates the starting time for Msg2 monitoring, it must specify Msg2 monitoring start times and reserve corresponding Msg2 and Msg3 transmission times based on the maximum number of resources (M). Similarly, if the starting time for Msg2 monitoring is predefined, the Msg2 and Msg3 transmission times for each of the M resources need to be reserved. As a result, when some frequency-domain resources do not carry Msg1, the reserved resources for Msg2 and Msg3 transmissions are wasted, leading to unnecessary access latency. A specific example is shown in Figure 10. In this example, since Frequency-domain resource #2 is not used, the reserved time domain resource for Msg2 and Msg3 are wasted.</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hint="default"/>
          <w:szCs w:val="20"/>
          <w:highlight w:val="none"/>
          <w:lang w:val="en-US" w:eastAsia="zh-CN"/>
        </w:rPr>
      </w:pPr>
      <w:r>
        <w:rPr>
          <w:rFonts w:hint="default"/>
          <w:szCs w:val="20"/>
          <w:highlight w:val="none"/>
          <w:lang w:val="en-US" w:eastAsia="zh-CN"/>
        </w:rPr>
        <w:object>
          <v:shape id="_x0000_i1033" o:spt="75" type="#_x0000_t75" style="height:185.1pt;width:503.5pt;" o:ole="t" filled="f" o:preferrelative="t" stroked="f" coordsize="21600,21600">
            <v:path/>
            <v:fill on="f" focussize="0,0"/>
            <v:stroke on="f"/>
            <v:imagedata r:id="rId28" o:title=""/>
            <o:lock v:ext="edit" aspectratio="f"/>
            <w10:wrap type="none"/>
            <w10:anchorlock/>
          </v:shape>
          <o:OLEObject Type="Embed" ProgID="Visio.Drawing.11" ShapeID="_x0000_i1033" DrawAspect="Content" ObjectID="_1468075733" r:id="rId27">
            <o:LockedField>false</o:LockedField>
          </o:OLEObject>
        </w:object>
      </w:r>
    </w:p>
    <w:p>
      <w:pPr>
        <w:keepNext w:val="0"/>
        <w:keepLines w:val="0"/>
        <w:pageBreakBefore w:val="0"/>
        <w:widowControl/>
        <w:kinsoku/>
        <w:wordWrap/>
        <w:overflowPunct/>
        <w:topLinePunct w:val="0"/>
        <w:autoSpaceDE/>
        <w:autoSpaceDN/>
        <w:bidi w:val="0"/>
        <w:adjustRightInd w:val="0"/>
        <w:snapToGrid w:val="0"/>
        <w:spacing w:after="120"/>
        <w:jc w:val="center"/>
        <w:textAlignment w:val="auto"/>
        <w:rPr>
          <w:rFonts w:hint="default"/>
          <w:szCs w:val="20"/>
          <w:highlight w:val="none"/>
          <w:lang w:val="en-US" w:eastAsia="zh-CN"/>
        </w:rPr>
      </w:pPr>
      <w:r>
        <w:rPr>
          <w:rFonts w:hint="eastAsia"/>
          <w:szCs w:val="20"/>
          <w:highlight w:val="none"/>
          <w:lang w:val="en-US" w:eastAsia="zh-CN"/>
        </w:rPr>
        <w:t xml:space="preserve">Figure 10 Separate starting time of Msg2 monitoring for </w:t>
      </w:r>
      <w:r>
        <w:rPr>
          <w:rFonts w:ascii="Times New Roman" w:hAnsi="Times New Roman" w:eastAsia="等线"/>
          <w:bCs/>
          <w:iCs/>
          <w:szCs w:val="20"/>
          <w:lang w:eastAsia="zh-CN"/>
        </w:rPr>
        <w:t>each Msg1 resource</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hint="eastAsia"/>
          <w:bCs/>
          <w:iCs/>
          <w:color w:val="auto"/>
          <w:szCs w:val="20"/>
          <w:lang w:val="en-US" w:eastAsia="zh-CN"/>
        </w:rPr>
      </w:pPr>
      <w:r>
        <w:rPr>
          <w:rFonts w:hint="default"/>
          <w:b w:val="0"/>
          <w:bCs w:val="0"/>
          <w:szCs w:val="20"/>
          <w:highlight w:val="none"/>
          <w:lang w:val="en-US" w:eastAsia="zh-CN"/>
        </w:rPr>
        <w:t xml:space="preserve">Therefore, to avoid </w:t>
      </w:r>
      <w:r>
        <w:rPr>
          <w:rFonts w:hint="eastAsia"/>
          <w:b w:val="0"/>
          <w:bCs w:val="0"/>
          <w:szCs w:val="20"/>
          <w:highlight w:val="none"/>
          <w:lang w:val="en-US" w:eastAsia="zh-CN"/>
        </w:rPr>
        <w:t>increased access latency</w:t>
      </w:r>
      <w:r>
        <w:rPr>
          <w:rFonts w:hint="default"/>
          <w:b w:val="0"/>
          <w:bCs w:val="0"/>
          <w:szCs w:val="20"/>
          <w:highlight w:val="none"/>
          <w:lang w:val="en-US" w:eastAsia="zh-CN"/>
        </w:rPr>
        <w:t xml:space="preserve">, Options 1b and 2 should be </w:t>
      </w:r>
      <w:r>
        <w:rPr>
          <w:rFonts w:hint="eastAsia"/>
          <w:b w:val="0"/>
          <w:bCs w:val="0"/>
          <w:szCs w:val="20"/>
          <w:highlight w:val="none"/>
          <w:lang w:val="en-US" w:eastAsia="zh-CN"/>
        </w:rPr>
        <w:t>adopted</w:t>
      </w:r>
      <w:r>
        <w:rPr>
          <w:rFonts w:hint="default"/>
          <w:b w:val="0"/>
          <w:bCs w:val="0"/>
          <w:szCs w:val="20"/>
          <w:highlight w:val="none"/>
          <w:lang w:val="en-US" w:eastAsia="zh-CN"/>
        </w:rPr>
        <w:t xml:space="preserve">. </w:t>
      </w:r>
      <w:r>
        <w:rPr>
          <w:rFonts w:hint="eastAsia"/>
          <w:b w:val="0"/>
          <w:bCs w:val="0"/>
          <w:szCs w:val="20"/>
          <w:highlight w:val="none"/>
          <w:lang w:val="en-US" w:eastAsia="zh-CN"/>
        </w:rPr>
        <w:t xml:space="preserve">That is, for Msg2 transmission in response to multiple Msg1 transmissions, which is initiated by a R2D transmission triggering random access, a PRDCH for Msg2 transmission corresponds to one or multiple A-IoT Msg1 transmissions, and the starting time for Msg2 monitoring is common for multiple Msg1 resources. </w:t>
      </w:r>
      <w:r>
        <w:rPr>
          <w:rFonts w:hint="eastAsia"/>
          <w:bCs/>
          <w:iCs/>
          <w:color w:val="auto"/>
          <w:szCs w:val="20"/>
          <w:lang w:val="en-US" w:eastAsia="zh-CN"/>
        </w:rPr>
        <w:t>A</w:t>
      </w:r>
      <w:r>
        <w:rPr>
          <w:rFonts w:hint="eastAsia" w:ascii="Times New Roman" w:hAnsi="Times New Roman" w:eastAsia="等线"/>
          <w:bCs/>
          <w:iCs/>
          <w:color w:val="auto"/>
          <w:szCs w:val="20"/>
          <w:lang w:val="en-US" w:eastAsia="zh-CN"/>
        </w:rPr>
        <w:t xml:space="preserve"> device </w:t>
      </w:r>
      <w:r>
        <w:rPr>
          <w:rFonts w:hint="eastAsia"/>
          <w:bCs/>
          <w:iCs/>
          <w:color w:val="auto"/>
          <w:szCs w:val="20"/>
          <w:lang w:val="en-US" w:eastAsia="zh-CN"/>
        </w:rPr>
        <w:t xml:space="preserve">is </w:t>
      </w:r>
      <w:r>
        <w:rPr>
          <w:rFonts w:hint="eastAsia" w:ascii="Times New Roman" w:hAnsi="Times New Roman" w:eastAsia="等线"/>
          <w:bCs/>
          <w:iCs/>
          <w:color w:val="auto"/>
          <w:szCs w:val="20"/>
          <w:lang w:val="en-US" w:eastAsia="zh-CN"/>
        </w:rPr>
        <w:t xml:space="preserve">required </w:t>
      </w:r>
      <w:r>
        <w:rPr>
          <w:rFonts w:hint="default" w:ascii="Times New Roman" w:hAnsi="Times New Roman" w:eastAsia="等线"/>
          <w:bCs/>
          <w:iCs/>
          <w:color w:val="auto"/>
          <w:szCs w:val="20"/>
          <w:lang w:val="en-US" w:eastAsia="zh-CN"/>
        </w:rPr>
        <w:t xml:space="preserve">to </w:t>
      </w:r>
      <w:r>
        <w:rPr>
          <w:rFonts w:hint="eastAsia" w:ascii="Times New Roman" w:hAnsi="Times New Roman" w:eastAsia="等线"/>
          <w:bCs/>
          <w:iCs/>
          <w:color w:val="auto"/>
          <w:szCs w:val="20"/>
          <w:lang w:val="en-US" w:eastAsia="zh-CN"/>
        </w:rPr>
        <w:t xml:space="preserve">sequentially </w:t>
      </w:r>
      <w:r>
        <w:rPr>
          <w:rFonts w:hint="eastAsia"/>
          <w:bCs/>
          <w:iCs/>
          <w:color w:val="auto"/>
          <w:szCs w:val="20"/>
          <w:lang w:val="en-US" w:eastAsia="zh-CN"/>
        </w:rPr>
        <w:t xml:space="preserve">monitor </w:t>
      </w:r>
      <w:r>
        <w:rPr>
          <w:rFonts w:hint="eastAsia" w:ascii="Times New Roman" w:hAnsi="Times New Roman" w:eastAsia="等线"/>
          <w:bCs/>
          <w:iCs/>
          <w:color w:val="auto"/>
          <w:szCs w:val="20"/>
          <w:lang w:val="en-US" w:eastAsia="zh-CN"/>
        </w:rPr>
        <w:t xml:space="preserve">each Msg2 </w:t>
      </w:r>
      <w:r>
        <w:rPr>
          <w:rFonts w:hint="eastAsia"/>
          <w:bCs/>
          <w:iCs/>
          <w:color w:val="auto"/>
          <w:szCs w:val="20"/>
          <w:lang w:val="en-US" w:eastAsia="zh-CN"/>
        </w:rPr>
        <w:t xml:space="preserve">transmission </w:t>
      </w:r>
      <w:r>
        <w:rPr>
          <w:rFonts w:hint="eastAsia" w:ascii="Times New Roman" w:hAnsi="Times New Roman" w:eastAsia="等线"/>
          <w:bCs/>
          <w:iCs/>
          <w:color w:val="auto"/>
          <w:szCs w:val="20"/>
          <w:lang w:val="en-US" w:eastAsia="zh-CN"/>
        </w:rPr>
        <w:t xml:space="preserve">until it </w:t>
      </w:r>
      <w:r>
        <w:rPr>
          <w:rFonts w:hint="eastAsia"/>
          <w:bCs/>
          <w:iCs/>
          <w:color w:val="auto"/>
          <w:szCs w:val="20"/>
          <w:lang w:val="en-US" w:eastAsia="zh-CN"/>
        </w:rPr>
        <w:t xml:space="preserve">receives </w:t>
      </w:r>
      <w:r>
        <w:rPr>
          <w:rFonts w:hint="eastAsia" w:ascii="Times New Roman" w:hAnsi="Times New Roman" w:eastAsia="等线"/>
          <w:bCs/>
          <w:iCs/>
          <w:color w:val="auto"/>
          <w:szCs w:val="20"/>
          <w:lang w:val="en-US" w:eastAsia="zh-CN"/>
        </w:rPr>
        <w:t xml:space="preserve">the </w:t>
      </w:r>
      <w:r>
        <w:rPr>
          <w:rFonts w:hint="eastAsia"/>
          <w:bCs/>
          <w:iCs/>
          <w:color w:val="auto"/>
          <w:szCs w:val="20"/>
          <w:lang w:val="en-US" w:eastAsia="zh-CN"/>
        </w:rPr>
        <w:t>Msg2 containing its random ID</w:t>
      </w:r>
      <w:r>
        <w:rPr>
          <w:rFonts w:hint="eastAsia" w:ascii="Times New Roman" w:hAnsi="Times New Roman" w:eastAsia="等线"/>
          <w:bCs/>
          <w:iCs/>
          <w:color w:val="auto"/>
          <w:szCs w:val="20"/>
          <w:lang w:val="en-US" w:eastAsia="zh-CN"/>
        </w:rPr>
        <w:t xml:space="preserve"> or </w:t>
      </w:r>
      <w:r>
        <w:rPr>
          <w:rFonts w:hint="eastAsia"/>
          <w:bCs/>
          <w:iCs/>
          <w:color w:val="auto"/>
          <w:szCs w:val="20"/>
          <w:lang w:val="en-US" w:eastAsia="zh-CN"/>
        </w:rPr>
        <w:t>receives</w:t>
      </w:r>
      <w:r>
        <w:rPr>
          <w:rFonts w:hint="eastAsia" w:ascii="Times New Roman" w:hAnsi="Times New Roman" w:eastAsia="等线"/>
          <w:bCs/>
          <w:iCs/>
          <w:color w:val="auto"/>
          <w:szCs w:val="20"/>
          <w:lang w:val="en-US" w:eastAsia="zh-CN"/>
        </w:rPr>
        <w:t xml:space="preserve"> the next Msg0.</w:t>
      </w:r>
      <w:r>
        <w:rPr>
          <w:rFonts w:hint="eastAsia"/>
          <w:bCs/>
          <w:iCs/>
          <w:color w:val="auto"/>
          <w:szCs w:val="20"/>
          <w:lang w:val="en-US" w:eastAsia="zh-CN"/>
        </w:rPr>
        <w:t xml:space="preserve"> </w:t>
      </w:r>
    </w:p>
    <w:p>
      <w:pPr>
        <w:pStyle w:val="113"/>
        <w:rPr>
          <w:rFonts w:hint="default" w:eastAsia="等线"/>
          <w:b/>
          <w:bCs/>
          <w:i/>
          <w:iCs w:val="0"/>
          <w:szCs w:val="20"/>
          <w:lang w:val="en-US" w:eastAsia="zh-CN"/>
        </w:rPr>
      </w:pPr>
      <w:r>
        <w:rPr>
          <w:rFonts w:hint="eastAsia" w:eastAsia="等线"/>
          <w:b/>
          <w:bCs/>
          <w:i/>
          <w:iCs w:val="0"/>
          <w:szCs w:val="20"/>
          <w:lang w:val="en-US" w:eastAsia="zh-CN"/>
        </w:rPr>
        <w:t xml:space="preserve">A device sequentially monitors each Msg2 transmission until it receives the Msg2 containing its random ID or receives the next Msg0. </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hint="default"/>
          <w:b w:val="0"/>
          <w:bCs w:val="0"/>
          <w:szCs w:val="20"/>
          <w:highlight w:val="none"/>
          <w:lang w:val="en-US" w:eastAsia="zh-CN"/>
        </w:rPr>
      </w:pPr>
      <w:r>
        <w:rPr>
          <w:rFonts w:hint="eastAsia"/>
          <w:bCs/>
          <w:iCs/>
          <w:color w:val="auto"/>
          <w:szCs w:val="20"/>
          <w:lang w:val="en-US" w:eastAsia="zh-CN"/>
        </w:rPr>
        <w:t>Then</w:t>
      </w:r>
      <w:r>
        <w:rPr>
          <w:rFonts w:hint="eastAsia"/>
          <w:szCs w:val="20"/>
          <w:highlight w:val="none"/>
          <w:lang w:val="en-US" w:eastAsia="zh-CN"/>
        </w:rPr>
        <w:t>, the following Methodology 1 and 2 can be further considered:</w:t>
      </w:r>
    </w:p>
    <w:p>
      <w:pPr>
        <w:keepNext w:val="0"/>
        <w:keepLines w:val="0"/>
        <w:pageBreakBefore w:val="0"/>
        <w:widowControl/>
        <w:numPr>
          <w:ilvl w:val="0"/>
          <w:numId w:val="0"/>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
          <w:bCs w:val="0"/>
          <w:iCs/>
          <w:color w:val="auto"/>
          <w:szCs w:val="20"/>
          <w:lang w:val="en-US" w:eastAsia="zh-CN"/>
        </w:rPr>
      </w:pPr>
      <w:r>
        <w:rPr>
          <w:rFonts w:hint="eastAsia"/>
          <w:b/>
          <w:bCs w:val="0"/>
          <w:iCs/>
          <w:color w:val="auto"/>
          <w:szCs w:val="20"/>
          <w:lang w:val="en-US" w:eastAsia="zh-CN"/>
        </w:rPr>
        <w:t>Methodology</w:t>
      </w:r>
      <w:r>
        <w:rPr>
          <w:rFonts w:hint="eastAsia" w:ascii="Times New Roman" w:hAnsi="Times New Roman" w:eastAsia="等线"/>
          <w:b/>
          <w:bCs w:val="0"/>
          <w:iCs/>
          <w:color w:val="auto"/>
          <w:szCs w:val="20"/>
          <w:lang w:val="en-US" w:eastAsia="zh-CN"/>
        </w:rPr>
        <w:t xml:space="preserve"> 1: </w:t>
      </w:r>
      <w:r>
        <w:rPr>
          <w:rFonts w:hint="eastAsia"/>
          <w:b/>
          <w:bCs w:val="0"/>
          <w:iCs/>
          <w:color w:val="auto"/>
          <w:szCs w:val="20"/>
          <w:lang w:val="en-US" w:eastAsia="zh-CN"/>
        </w:rPr>
        <w:t>Monitor</w:t>
      </w:r>
      <w:r>
        <w:rPr>
          <w:rFonts w:hint="eastAsia" w:ascii="Times New Roman" w:hAnsi="Times New Roman" w:eastAsia="等线"/>
          <w:b/>
          <w:bCs w:val="0"/>
          <w:iCs/>
          <w:color w:val="auto"/>
          <w:szCs w:val="20"/>
          <w:lang w:val="en-US" w:eastAsia="zh-CN"/>
        </w:rPr>
        <w:t xml:space="preserve"> Msg2 transmission</w:t>
      </w:r>
      <w:r>
        <w:rPr>
          <w:rFonts w:hint="eastAsia"/>
          <w:b/>
          <w:bCs w:val="0"/>
          <w:iCs/>
          <w:color w:val="auto"/>
          <w:szCs w:val="20"/>
          <w:lang w:val="en-US" w:eastAsia="zh-CN"/>
        </w:rPr>
        <w:t>(</w:t>
      </w:r>
      <w:r>
        <w:rPr>
          <w:rFonts w:hint="eastAsia" w:ascii="Times New Roman" w:hAnsi="Times New Roman" w:eastAsia="等线"/>
          <w:b/>
          <w:bCs w:val="0"/>
          <w:iCs/>
          <w:color w:val="auto"/>
          <w:szCs w:val="20"/>
          <w:lang w:val="en-US" w:eastAsia="zh-CN"/>
        </w:rPr>
        <w:t>s</w:t>
      </w:r>
      <w:r>
        <w:rPr>
          <w:rFonts w:hint="eastAsia"/>
          <w:b/>
          <w:bCs w:val="0"/>
          <w:iCs/>
          <w:color w:val="auto"/>
          <w:szCs w:val="20"/>
          <w:lang w:val="en-US" w:eastAsia="zh-CN"/>
        </w:rPr>
        <w:t>)</w:t>
      </w:r>
      <w:r>
        <w:rPr>
          <w:rFonts w:hint="eastAsia" w:ascii="Times New Roman" w:hAnsi="Times New Roman" w:eastAsia="等线"/>
          <w:b/>
          <w:bCs w:val="0"/>
          <w:iCs/>
          <w:color w:val="auto"/>
          <w:szCs w:val="20"/>
          <w:lang w:val="en-US" w:eastAsia="zh-CN"/>
        </w:rPr>
        <w:t xml:space="preserve"> based on </w:t>
      </w:r>
      <w:r>
        <w:rPr>
          <w:rFonts w:hint="default" w:ascii="Times New Roman" w:hAnsi="Times New Roman" w:eastAsia="等线"/>
          <w:b/>
          <w:bCs w:val="0"/>
          <w:iCs/>
          <w:color w:val="auto"/>
          <w:szCs w:val="20"/>
          <w:lang w:val="en-US" w:eastAsia="zh-CN"/>
        </w:rPr>
        <w:t>a continuous ON state</w:t>
      </w:r>
      <w:r>
        <w:rPr>
          <w:rFonts w:hint="eastAsia"/>
          <w:b/>
          <w:bCs w:val="0"/>
          <w:iCs/>
          <w:color w:val="auto"/>
          <w:szCs w:val="20"/>
          <w:lang w:val="en-US" w:eastAsia="zh-CN"/>
        </w:rPr>
        <w:t>.</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hint="default"/>
          <w:b w:val="0"/>
          <w:bCs w:val="0"/>
          <w:szCs w:val="20"/>
          <w:highlight w:val="none"/>
          <w:lang w:val="en-US" w:eastAsia="zh-CN"/>
        </w:rPr>
      </w:pPr>
      <w:r>
        <w:rPr>
          <w:rFonts w:hint="default"/>
          <w:b w:val="0"/>
          <w:bCs w:val="0"/>
          <w:szCs w:val="20"/>
          <w:highlight w:val="none"/>
          <w:lang w:val="en-US" w:eastAsia="zh-CN"/>
        </w:rPr>
        <w:t>The device maintains an ON state to continuously monitor Msg2 transmissions from the monitoring start time of the first Msg2.</w:t>
      </w:r>
      <w:r>
        <w:rPr>
          <w:rFonts w:hint="eastAsia"/>
          <w:b w:val="0"/>
          <w:bCs w:val="0"/>
          <w:szCs w:val="20"/>
          <w:highlight w:val="none"/>
          <w:lang w:val="en-US" w:eastAsia="zh-CN"/>
        </w:rPr>
        <w:t xml:space="preserve"> A</w:t>
      </w:r>
      <w:r>
        <w:rPr>
          <w:rFonts w:hint="default"/>
          <w:b w:val="0"/>
          <w:bCs w:val="0"/>
          <w:szCs w:val="20"/>
          <w:highlight w:val="none"/>
          <w:lang w:val="en-US" w:eastAsia="zh-CN"/>
        </w:rPr>
        <w:t xml:space="preserve">fter receiving a Msg2 that includes its </w:t>
      </w:r>
      <w:r>
        <w:rPr>
          <w:rFonts w:hint="eastAsia"/>
          <w:b w:val="0"/>
          <w:bCs w:val="0"/>
          <w:szCs w:val="20"/>
          <w:highlight w:val="none"/>
          <w:lang w:val="en-US" w:eastAsia="zh-CN"/>
        </w:rPr>
        <w:t xml:space="preserve">random </w:t>
      </w:r>
      <w:r>
        <w:rPr>
          <w:rFonts w:hint="default"/>
          <w:b w:val="0"/>
          <w:bCs w:val="0"/>
          <w:szCs w:val="20"/>
          <w:highlight w:val="none"/>
          <w:lang w:val="en-US" w:eastAsia="zh-CN"/>
        </w:rPr>
        <w:t xml:space="preserve">ID, the device </w:t>
      </w:r>
      <w:r>
        <w:rPr>
          <w:rFonts w:hint="eastAsia"/>
          <w:b w:val="0"/>
          <w:bCs w:val="0"/>
          <w:szCs w:val="20"/>
          <w:highlight w:val="none"/>
          <w:lang w:val="en-US" w:eastAsia="zh-CN"/>
        </w:rPr>
        <w:t xml:space="preserve">transmits </w:t>
      </w:r>
      <w:r>
        <w:rPr>
          <w:rFonts w:hint="default"/>
          <w:b w:val="0"/>
          <w:bCs w:val="0"/>
          <w:szCs w:val="20"/>
          <w:highlight w:val="none"/>
          <w:lang w:val="en-US" w:eastAsia="zh-CN"/>
        </w:rPr>
        <w:t>Msg3.</w:t>
      </w:r>
      <w:r>
        <w:rPr>
          <w:rFonts w:hint="eastAsia"/>
          <w:b w:val="0"/>
          <w:bCs w:val="0"/>
          <w:szCs w:val="20"/>
          <w:highlight w:val="none"/>
          <w:lang w:val="en-US" w:eastAsia="zh-CN"/>
        </w:rPr>
        <w:t xml:space="preserve"> Or u</w:t>
      </w:r>
      <w:r>
        <w:rPr>
          <w:rFonts w:hint="default"/>
          <w:b w:val="0"/>
          <w:bCs w:val="0"/>
          <w:szCs w:val="20"/>
          <w:highlight w:val="none"/>
          <w:lang w:val="en-US" w:eastAsia="zh-CN"/>
        </w:rPr>
        <w:t xml:space="preserve">pon receiving </w:t>
      </w:r>
      <w:r>
        <w:rPr>
          <w:rFonts w:hint="eastAsia"/>
          <w:b w:val="0"/>
          <w:bCs w:val="0"/>
          <w:szCs w:val="20"/>
          <w:highlight w:val="none"/>
          <w:lang w:val="en-US" w:eastAsia="zh-CN"/>
        </w:rPr>
        <w:t>another</w:t>
      </w:r>
      <w:r>
        <w:rPr>
          <w:rFonts w:hint="default"/>
          <w:b w:val="0"/>
          <w:bCs w:val="0"/>
          <w:szCs w:val="20"/>
          <w:highlight w:val="none"/>
          <w:lang w:val="en-US" w:eastAsia="zh-CN"/>
        </w:rPr>
        <w:t xml:space="preserve"> Msg0, the device confirms that the current </w:t>
      </w:r>
      <w:r>
        <w:rPr>
          <w:rFonts w:hint="eastAsia"/>
          <w:b w:val="0"/>
          <w:bCs w:val="0"/>
          <w:szCs w:val="20"/>
          <w:highlight w:val="none"/>
          <w:lang w:val="en-US" w:eastAsia="zh-CN"/>
        </w:rPr>
        <w:t>random access triggered by the previous Msg0</w:t>
      </w:r>
      <w:r>
        <w:rPr>
          <w:rFonts w:hint="default"/>
          <w:b w:val="0"/>
          <w:bCs w:val="0"/>
          <w:szCs w:val="20"/>
          <w:highlight w:val="none"/>
          <w:lang w:val="en-US" w:eastAsia="zh-CN"/>
        </w:rPr>
        <w:t xml:space="preserve"> has ended.</w:t>
      </w:r>
      <w:r>
        <w:rPr>
          <w:rFonts w:hint="eastAsia"/>
          <w:b w:val="0"/>
          <w:bCs w:val="0"/>
          <w:szCs w:val="20"/>
          <w:highlight w:val="none"/>
          <w:lang w:val="en-US" w:eastAsia="zh-CN"/>
        </w:rPr>
        <w:t xml:space="preserve"> </w:t>
      </w:r>
      <w:r>
        <w:rPr>
          <w:rFonts w:hint="default"/>
          <w:b w:val="0"/>
          <w:bCs w:val="0"/>
          <w:szCs w:val="20"/>
          <w:highlight w:val="none"/>
          <w:lang w:val="en-US" w:eastAsia="zh-CN"/>
        </w:rPr>
        <w:t xml:space="preserve">In both cases, </w:t>
      </w:r>
      <w:r>
        <w:rPr>
          <w:rFonts w:hint="eastAsia"/>
          <w:b w:val="0"/>
          <w:bCs w:val="0"/>
          <w:szCs w:val="20"/>
          <w:highlight w:val="none"/>
          <w:lang w:val="en-US" w:eastAsia="zh-CN"/>
        </w:rPr>
        <w:t xml:space="preserve">the </w:t>
      </w:r>
      <w:r>
        <w:rPr>
          <w:rFonts w:hint="default"/>
          <w:b w:val="0"/>
          <w:bCs w:val="0"/>
          <w:szCs w:val="20"/>
          <w:highlight w:val="none"/>
          <w:lang w:val="en-US" w:eastAsia="zh-CN"/>
        </w:rPr>
        <w:t>device</w:t>
      </w:r>
      <w:r>
        <w:rPr>
          <w:rFonts w:hint="eastAsia"/>
          <w:b w:val="0"/>
          <w:bCs w:val="0"/>
          <w:szCs w:val="20"/>
          <w:highlight w:val="none"/>
          <w:lang w:val="en-US" w:eastAsia="zh-CN"/>
        </w:rPr>
        <w:t xml:space="preserve"> </w:t>
      </w:r>
      <w:r>
        <w:rPr>
          <w:rFonts w:hint="default"/>
          <w:b w:val="0"/>
          <w:bCs w:val="0"/>
          <w:szCs w:val="20"/>
          <w:highlight w:val="none"/>
          <w:lang w:val="en-US" w:eastAsia="zh-CN"/>
        </w:rPr>
        <w:t>can end Msg2 monitoring, which is initiated by an R2D transmission triggering random access.</w:t>
      </w:r>
      <w:r>
        <w:rPr>
          <w:rFonts w:hint="eastAsia"/>
          <w:b w:val="0"/>
          <w:bCs w:val="0"/>
          <w:szCs w:val="20"/>
          <w:highlight w:val="none"/>
          <w:lang w:val="en-US" w:eastAsia="zh-CN"/>
        </w:rPr>
        <w:t xml:space="preserve"> So the monitoring duration extends from the monitoring start time of the first Msg2 to the time when it receives its corresponding Msg2 or the next Msg0. Figure 11 shows a specific example.</w:t>
      </w:r>
    </w:p>
    <w:p>
      <w:pPr>
        <w:keepNext w:val="0"/>
        <w:keepLines w:val="0"/>
        <w:pageBreakBefore w:val="0"/>
        <w:widowControl/>
        <w:kinsoku/>
        <w:wordWrap/>
        <w:overflowPunct/>
        <w:topLinePunct w:val="0"/>
        <w:autoSpaceDE/>
        <w:autoSpaceDN/>
        <w:bidi w:val="0"/>
        <w:adjustRightInd w:val="0"/>
        <w:snapToGrid w:val="0"/>
        <w:spacing w:after="120"/>
        <w:jc w:val="center"/>
        <w:textAlignment w:val="auto"/>
        <w:rPr>
          <w:rFonts w:hint="default"/>
          <w:bCs/>
          <w:iCs/>
          <w:szCs w:val="20"/>
          <w:lang w:val="en-US" w:eastAsia="zh-CN"/>
        </w:rPr>
      </w:pPr>
      <w:r>
        <w:rPr>
          <w:rFonts w:hint="default"/>
          <w:bCs/>
          <w:iCs/>
          <w:szCs w:val="20"/>
          <w:lang w:val="en-US" w:eastAsia="zh-CN"/>
        </w:rPr>
        <w:object>
          <v:shape id="_x0000_i1034" o:spt="75" type="#_x0000_t75" style="height:156.6pt;width:420.6pt;" o:ole="t" filled="f" o:preferrelative="t" stroked="f" coordsize="21600,21600">
            <v:path/>
            <v:fill on="f" focussize="0,0"/>
            <v:stroke on="f"/>
            <v:imagedata r:id="rId30" o:title=""/>
            <o:lock v:ext="edit" aspectratio="f"/>
            <w10:wrap type="none"/>
            <w10:anchorlock/>
          </v:shape>
          <o:OLEObject Type="Embed" ProgID="Visio.Drawing.11" ShapeID="_x0000_i1034" DrawAspect="Content" ObjectID="_1468075734" r:id="rId29">
            <o:LockedField>false</o:LockedField>
          </o:OLEObject>
        </w:object>
      </w:r>
    </w:p>
    <w:p>
      <w:pPr>
        <w:keepNext w:val="0"/>
        <w:keepLines w:val="0"/>
        <w:pageBreakBefore w:val="0"/>
        <w:widowControl/>
        <w:kinsoku/>
        <w:wordWrap/>
        <w:overflowPunct/>
        <w:topLinePunct w:val="0"/>
        <w:autoSpaceDE/>
        <w:autoSpaceDN/>
        <w:bidi w:val="0"/>
        <w:adjustRightInd w:val="0"/>
        <w:snapToGrid w:val="0"/>
        <w:spacing w:after="120"/>
        <w:jc w:val="center"/>
        <w:textAlignment w:val="auto"/>
        <w:rPr>
          <w:rFonts w:hint="default"/>
          <w:bCs/>
          <w:iCs/>
          <w:szCs w:val="20"/>
          <w:lang w:val="en-US" w:eastAsia="zh-CN"/>
        </w:rPr>
      </w:pPr>
      <w:r>
        <w:rPr>
          <w:rFonts w:hint="eastAsia"/>
          <w:szCs w:val="20"/>
          <w:highlight w:val="none"/>
          <w:lang w:val="en-US" w:eastAsia="zh-CN"/>
        </w:rPr>
        <w:t xml:space="preserve">Figure 11 </w:t>
      </w:r>
      <w:r>
        <w:rPr>
          <w:rFonts w:hint="eastAsia" w:ascii="Times New Roman" w:hAnsi="Times New Roman" w:eastAsia="等线"/>
          <w:bCs/>
          <w:iCs/>
          <w:color w:val="auto"/>
          <w:szCs w:val="20"/>
          <w:lang w:val="en-US" w:eastAsia="zh-CN"/>
        </w:rPr>
        <w:t xml:space="preserve">Moniter Msg2 transmissions based on </w:t>
      </w:r>
      <w:r>
        <w:rPr>
          <w:rFonts w:hint="default" w:ascii="Times New Roman" w:hAnsi="Times New Roman" w:eastAsia="等线"/>
          <w:bCs/>
          <w:iCs/>
          <w:color w:val="auto"/>
          <w:szCs w:val="20"/>
          <w:lang w:val="en-US" w:eastAsia="zh-CN"/>
        </w:rPr>
        <w:t>a continuous ON state</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hint="eastAsia"/>
          <w:b w:val="0"/>
          <w:bCs w:val="0"/>
          <w:szCs w:val="20"/>
          <w:highlight w:val="none"/>
          <w:lang w:val="en-US" w:eastAsia="zh-CN"/>
        </w:rPr>
      </w:pPr>
      <w:r>
        <w:rPr>
          <w:rFonts w:hint="default"/>
          <w:b w:val="0"/>
          <w:bCs w:val="0"/>
          <w:szCs w:val="20"/>
          <w:highlight w:val="none"/>
          <w:lang w:val="en-US" w:eastAsia="zh-CN"/>
        </w:rPr>
        <w:t xml:space="preserve">In FDMA of Msg1, due to </w:t>
      </w:r>
      <w:r>
        <w:rPr>
          <w:rFonts w:hint="eastAsia"/>
          <w:b w:val="0"/>
          <w:bCs w:val="0"/>
          <w:szCs w:val="20"/>
          <w:highlight w:val="none"/>
          <w:lang w:val="en-US" w:eastAsia="zh-CN"/>
        </w:rPr>
        <w:t>device</w:t>
      </w:r>
      <w:r>
        <w:rPr>
          <w:rFonts w:hint="default"/>
          <w:b w:val="0"/>
          <w:bCs w:val="0"/>
          <w:szCs w:val="20"/>
          <w:highlight w:val="none"/>
          <w:lang w:val="en-US" w:eastAsia="zh-CN"/>
        </w:rPr>
        <w:t>’</w:t>
      </w:r>
      <w:r>
        <w:rPr>
          <w:rFonts w:hint="eastAsia"/>
          <w:b w:val="0"/>
          <w:bCs w:val="0"/>
          <w:szCs w:val="20"/>
          <w:highlight w:val="none"/>
          <w:lang w:val="en-US" w:eastAsia="zh-CN"/>
        </w:rPr>
        <w:t xml:space="preserve">s </w:t>
      </w:r>
      <w:r>
        <w:rPr>
          <w:rFonts w:hint="default"/>
          <w:b w:val="0"/>
          <w:bCs w:val="0"/>
          <w:szCs w:val="20"/>
          <w:highlight w:val="none"/>
          <w:lang w:val="en-US" w:eastAsia="zh-CN"/>
        </w:rPr>
        <w:t xml:space="preserve">clock error, the times of multiple Msg1 </w:t>
      </w:r>
      <w:r>
        <w:rPr>
          <w:rFonts w:hint="eastAsia"/>
          <w:b w:val="0"/>
          <w:bCs w:val="0"/>
          <w:szCs w:val="20"/>
          <w:highlight w:val="none"/>
          <w:lang w:val="en-US" w:eastAsia="zh-CN"/>
        </w:rPr>
        <w:t xml:space="preserve">transmissions </w:t>
      </w:r>
      <w:r>
        <w:rPr>
          <w:rFonts w:hint="default"/>
          <w:b w:val="0"/>
          <w:bCs w:val="0"/>
          <w:szCs w:val="20"/>
          <w:highlight w:val="none"/>
          <w:lang w:val="en-US" w:eastAsia="zh-CN"/>
        </w:rPr>
        <w:t xml:space="preserve">from different devices may be unsynchronized. To ensure that the device transmitting the latest Msg1 can receive Msg2, the time interval between </w:t>
      </w:r>
      <w:r>
        <w:rPr>
          <w:rFonts w:hint="eastAsia"/>
          <w:b w:val="0"/>
          <w:bCs w:val="0"/>
          <w:szCs w:val="20"/>
          <w:highlight w:val="none"/>
          <w:lang w:val="en-US" w:eastAsia="zh-CN"/>
        </w:rPr>
        <w:t xml:space="preserve">the first </w:t>
      </w:r>
      <w:r>
        <w:rPr>
          <w:rFonts w:hint="default"/>
          <w:b w:val="0"/>
          <w:bCs w:val="0"/>
          <w:szCs w:val="20"/>
          <w:highlight w:val="none"/>
          <w:lang w:val="en-US" w:eastAsia="zh-CN"/>
        </w:rPr>
        <w:t xml:space="preserve">Msg2 and the latest Msg1 should be </w:t>
      </w:r>
      <w:r>
        <w:rPr>
          <w:rFonts w:hint="eastAsia"/>
          <w:b w:val="0"/>
          <w:bCs w:val="0"/>
          <w:szCs w:val="20"/>
          <w:highlight w:val="none"/>
          <w:lang w:val="en-US" w:eastAsia="zh-CN"/>
        </w:rPr>
        <w:t xml:space="preserve">larger than or equal to </w:t>
      </w:r>
      <w:r>
        <w:rPr>
          <w:rFonts w:hint="default"/>
          <w:b w:val="0"/>
          <w:bCs w:val="0"/>
          <w:szCs w:val="20"/>
          <w:highlight w:val="none"/>
          <w:lang w:val="en-US" w:eastAsia="zh-CN"/>
        </w:rPr>
        <w:t>T</w:t>
      </w:r>
      <w:r>
        <w:rPr>
          <w:rFonts w:hint="default"/>
          <w:b w:val="0"/>
          <w:bCs w:val="0"/>
          <w:szCs w:val="20"/>
          <w:highlight w:val="none"/>
          <w:vertAlign w:val="subscript"/>
          <w:lang w:val="en-US" w:eastAsia="zh-CN"/>
        </w:rPr>
        <w:t>D2R,min</w:t>
      </w:r>
      <w:r>
        <w:rPr>
          <w:rFonts w:hint="default"/>
          <w:b w:val="0"/>
          <w:bCs w:val="0"/>
          <w:szCs w:val="20"/>
          <w:highlight w:val="none"/>
          <w:lang w:val="en-US" w:eastAsia="zh-CN"/>
        </w:rPr>
        <w:t xml:space="preserve">, as shown in </w:t>
      </w:r>
      <w:r>
        <w:rPr>
          <w:rFonts w:hint="eastAsia"/>
          <w:b w:val="0"/>
          <w:bCs w:val="0"/>
          <w:szCs w:val="20"/>
          <w:highlight w:val="none"/>
          <w:lang w:val="en-US" w:eastAsia="zh-CN"/>
        </w:rPr>
        <w:t>Figure 12</w:t>
      </w:r>
      <w:r>
        <w:rPr>
          <w:rFonts w:hint="default"/>
          <w:b w:val="0"/>
          <w:bCs w:val="0"/>
          <w:szCs w:val="20"/>
          <w:highlight w:val="none"/>
          <w:lang w:val="en-US" w:eastAsia="zh-CN"/>
        </w:rPr>
        <w:t>.</w:t>
      </w:r>
    </w:p>
    <w:p>
      <w:pPr>
        <w:keepNext w:val="0"/>
        <w:keepLines w:val="0"/>
        <w:pageBreakBefore w:val="0"/>
        <w:widowControl/>
        <w:kinsoku/>
        <w:wordWrap/>
        <w:overflowPunct/>
        <w:topLinePunct w:val="0"/>
        <w:autoSpaceDE/>
        <w:autoSpaceDN/>
        <w:bidi w:val="0"/>
        <w:adjustRightInd w:val="0"/>
        <w:snapToGrid w:val="0"/>
        <w:spacing w:after="120"/>
        <w:jc w:val="center"/>
        <w:textAlignment w:val="auto"/>
        <w:rPr>
          <w:rFonts w:hint="eastAsia"/>
          <w:szCs w:val="20"/>
          <w:highlight w:val="none"/>
          <w:lang w:val="en-US" w:eastAsia="zh-CN"/>
        </w:rPr>
      </w:pPr>
      <w:r>
        <w:rPr>
          <w:rFonts w:hint="eastAsia"/>
          <w:szCs w:val="20"/>
          <w:highlight w:val="none"/>
          <w:lang w:val="en-US" w:eastAsia="zh-CN"/>
        </w:rPr>
        <w:object>
          <v:shape id="_x0000_i1035" o:spt="75" type="#_x0000_t75" style="height:150.4pt;width:219.15pt;" o:ole="t" filled="f" o:preferrelative="t" stroked="f" coordsize="21600,21600">
            <v:path/>
            <v:fill on="f" focussize="0,0"/>
            <v:stroke on="f"/>
            <v:imagedata r:id="rId32" cropright="12972f" cropbottom="13270f" o:title=""/>
            <o:lock v:ext="edit" aspectratio="f"/>
            <w10:wrap type="none"/>
            <w10:anchorlock/>
          </v:shape>
          <o:OLEObject Type="Embed" ProgID="Visio.Drawing.11" ShapeID="_x0000_i1035" DrawAspect="Content" ObjectID="_1468075735" r:id="rId31">
            <o:LockedField>false</o:LockedField>
          </o:OLEObject>
        </w:object>
      </w:r>
    </w:p>
    <w:p>
      <w:pPr>
        <w:keepNext w:val="0"/>
        <w:keepLines w:val="0"/>
        <w:pageBreakBefore w:val="0"/>
        <w:widowControl/>
        <w:kinsoku/>
        <w:wordWrap/>
        <w:overflowPunct/>
        <w:topLinePunct w:val="0"/>
        <w:autoSpaceDE/>
        <w:autoSpaceDN/>
        <w:bidi w:val="0"/>
        <w:adjustRightInd w:val="0"/>
        <w:snapToGrid w:val="0"/>
        <w:spacing w:after="120"/>
        <w:jc w:val="center"/>
        <w:textAlignment w:val="auto"/>
        <w:rPr>
          <w:rFonts w:hint="eastAsia"/>
          <w:szCs w:val="20"/>
          <w:highlight w:val="none"/>
          <w:lang w:val="en-US" w:eastAsia="zh-CN"/>
        </w:rPr>
      </w:pPr>
      <w:r>
        <w:rPr>
          <w:rFonts w:hint="eastAsia"/>
          <w:szCs w:val="20"/>
          <w:highlight w:val="none"/>
          <w:lang w:val="en-US" w:eastAsia="zh-CN"/>
        </w:rPr>
        <w:t>Figure 12 Timing of FDMA Msg1 transmissions and the first Msg2 transmission</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hint="default"/>
          <w:szCs w:val="20"/>
          <w:highlight w:val="none"/>
          <w:lang w:val="en-US" w:eastAsia="zh-CN"/>
        </w:rPr>
      </w:pPr>
      <w:r>
        <w:rPr>
          <w:rFonts w:hint="eastAsia"/>
          <w:szCs w:val="20"/>
          <w:highlight w:val="none"/>
          <w:lang w:val="en-US" w:eastAsia="zh-CN"/>
        </w:rPr>
        <w:t>At the device side, the following alternatives can be considered to determine the start time for Msg2 monitoring:</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Cs/>
          <w:iCs/>
          <w:color w:val="auto"/>
          <w:szCs w:val="20"/>
          <w:lang w:val="en-US" w:eastAsia="zh-CN"/>
        </w:rPr>
      </w:pPr>
      <w:r>
        <w:rPr>
          <w:rFonts w:hint="eastAsia"/>
          <w:szCs w:val="20"/>
          <w:highlight w:val="none"/>
          <w:lang w:val="en-US" w:eastAsia="zh-CN"/>
        </w:rPr>
        <w:t xml:space="preserve">Alternative </w:t>
      </w:r>
      <w:r>
        <w:rPr>
          <w:rFonts w:hint="eastAsia" w:ascii="Times New Roman" w:hAnsi="Times New Roman" w:eastAsia="等线"/>
          <w:bCs/>
          <w:iCs/>
          <w:color w:val="auto"/>
          <w:szCs w:val="20"/>
          <w:lang w:val="en-US" w:eastAsia="zh-CN"/>
        </w:rPr>
        <w:t xml:space="preserve">1: the device </w:t>
      </w:r>
      <w:r>
        <w:rPr>
          <w:rFonts w:hint="default" w:ascii="Times New Roman" w:hAnsi="Times New Roman" w:eastAsia="等线"/>
          <w:bCs/>
          <w:iCs/>
          <w:color w:val="auto"/>
          <w:szCs w:val="20"/>
          <w:lang w:val="en-US" w:eastAsia="zh-CN"/>
        </w:rPr>
        <w:t>immediately start</w:t>
      </w:r>
      <w:r>
        <w:rPr>
          <w:rFonts w:hint="eastAsia" w:ascii="Times New Roman" w:hAnsi="Times New Roman" w:eastAsia="等线"/>
          <w:bCs/>
          <w:iCs/>
          <w:color w:val="auto"/>
          <w:szCs w:val="20"/>
          <w:lang w:val="en-US" w:eastAsia="zh-CN"/>
        </w:rPr>
        <w:t>s</w:t>
      </w:r>
      <w:r>
        <w:rPr>
          <w:rFonts w:hint="default" w:ascii="Times New Roman" w:hAnsi="Times New Roman" w:eastAsia="等线"/>
          <w:bCs/>
          <w:iCs/>
          <w:color w:val="auto"/>
          <w:szCs w:val="20"/>
          <w:lang w:val="en-US" w:eastAsia="zh-CN"/>
        </w:rPr>
        <w:t xml:space="preserve"> Msg2 monitoring after it completes its Msg1 transmission</w:t>
      </w:r>
      <w:r>
        <w:rPr>
          <w:rFonts w:hint="eastAsia" w:ascii="Times New Roman" w:hAnsi="Times New Roman" w:eastAsia="等线"/>
          <w:bCs/>
          <w:iCs/>
          <w:color w:val="auto"/>
          <w:szCs w:val="20"/>
          <w:lang w:val="en-US" w:eastAsia="zh-CN"/>
        </w:rPr>
        <w:t>.</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Cs/>
          <w:iCs/>
          <w:color w:val="auto"/>
          <w:szCs w:val="20"/>
          <w:lang w:val="en-US" w:eastAsia="zh-CN"/>
        </w:rPr>
      </w:pPr>
      <w:r>
        <w:rPr>
          <w:rFonts w:hint="eastAsia"/>
          <w:szCs w:val="20"/>
          <w:highlight w:val="none"/>
          <w:lang w:val="en-US" w:eastAsia="zh-CN"/>
        </w:rPr>
        <w:t xml:space="preserve">Alternative </w:t>
      </w:r>
      <w:r>
        <w:rPr>
          <w:rFonts w:hint="eastAsia" w:ascii="Times New Roman" w:hAnsi="Times New Roman" w:eastAsia="等线"/>
          <w:bCs/>
          <w:iCs/>
          <w:color w:val="auto"/>
          <w:szCs w:val="20"/>
          <w:lang w:val="en-US" w:eastAsia="zh-CN"/>
        </w:rPr>
        <w:t xml:space="preserve">2: the device </w:t>
      </w:r>
      <w:r>
        <w:rPr>
          <w:rFonts w:hint="default" w:ascii="Times New Roman" w:hAnsi="Times New Roman" w:eastAsia="等线"/>
          <w:bCs/>
          <w:iCs/>
          <w:color w:val="auto"/>
          <w:szCs w:val="20"/>
          <w:lang w:val="en-US" w:eastAsia="zh-CN"/>
        </w:rPr>
        <w:t>start</w:t>
      </w:r>
      <w:r>
        <w:rPr>
          <w:rFonts w:hint="eastAsia" w:ascii="Times New Roman" w:hAnsi="Times New Roman" w:eastAsia="等线"/>
          <w:bCs/>
          <w:iCs/>
          <w:color w:val="auto"/>
          <w:szCs w:val="20"/>
          <w:lang w:val="en-US" w:eastAsia="zh-CN"/>
        </w:rPr>
        <w:t>s</w:t>
      </w:r>
      <w:r>
        <w:rPr>
          <w:rFonts w:hint="default" w:ascii="Times New Roman" w:hAnsi="Times New Roman" w:eastAsia="等线"/>
          <w:bCs/>
          <w:iCs/>
          <w:color w:val="auto"/>
          <w:szCs w:val="20"/>
          <w:lang w:val="en-US" w:eastAsia="zh-CN"/>
        </w:rPr>
        <w:t xml:space="preserve"> Msg2 monitoring</w:t>
      </w:r>
      <w:r>
        <w:rPr>
          <w:rFonts w:hint="eastAsia" w:ascii="Times New Roman" w:hAnsi="Times New Roman" w:eastAsia="等线"/>
          <w:bCs/>
          <w:iCs/>
          <w:color w:val="auto"/>
          <w:szCs w:val="20"/>
          <w:lang w:val="en-US" w:eastAsia="zh-CN"/>
        </w:rPr>
        <w:t xml:space="preserve"> no later than</w:t>
      </w:r>
      <w:r>
        <w:rPr>
          <w:rFonts w:hint="default" w:ascii="Times New Roman" w:hAnsi="Times New Roman" w:eastAsia="等线"/>
          <w:bCs/>
          <w:iCs/>
          <w:color w:val="auto"/>
          <w:szCs w:val="20"/>
          <w:lang w:val="en-US" w:eastAsia="zh-CN"/>
        </w:rPr>
        <w:t> </w:t>
      </w:r>
      <w:r>
        <w:rPr>
          <w:rFonts w:hint="eastAsia" w:ascii="Times New Roman" w:hAnsi="Times New Roman" w:eastAsia="等线"/>
          <w:bCs/>
          <w:iCs/>
          <w:color w:val="auto"/>
          <w:szCs w:val="20"/>
          <w:lang w:val="en-US" w:eastAsia="zh-CN"/>
        </w:rPr>
        <w:t>(</w:t>
      </w:r>
      <w:r>
        <w:rPr>
          <w:rFonts w:hint="default" w:ascii="Times New Roman" w:hAnsi="Times New Roman" w:eastAsia="等线"/>
          <w:bCs/>
          <w:iCs/>
          <w:color w:val="auto"/>
          <w:szCs w:val="20"/>
          <w:lang w:val="en-US" w:eastAsia="zh-CN"/>
        </w:rPr>
        <w:t>1−e)T</w:t>
      </w:r>
      <w:r>
        <w:rPr>
          <w:rFonts w:hint="default" w:ascii="Times New Roman" w:hAnsi="Times New Roman" w:eastAsia="等线"/>
          <w:bCs/>
          <w:iCs/>
          <w:color w:val="auto"/>
          <w:szCs w:val="20"/>
          <w:vertAlign w:val="subscript"/>
          <w:lang w:val="en-US" w:eastAsia="zh-CN"/>
        </w:rPr>
        <w:t>D2R,min</w:t>
      </w:r>
      <w:r>
        <w:rPr>
          <w:rFonts w:hint="default" w:ascii="Times New Roman" w:hAnsi="Times New Roman" w:eastAsia="等线"/>
          <w:bCs/>
          <w:iCs/>
          <w:color w:val="auto"/>
          <w:szCs w:val="20"/>
          <w:lang w:val="en-US" w:eastAsia="zh-CN"/>
        </w:rPr>
        <w:t xml:space="preserve"> after </w:t>
      </w:r>
      <w:r>
        <w:rPr>
          <w:rFonts w:hint="eastAsia" w:ascii="Times New Roman" w:hAnsi="Times New Roman" w:eastAsia="等线"/>
          <w:bCs/>
          <w:iCs/>
          <w:color w:val="auto"/>
          <w:szCs w:val="20"/>
          <w:lang w:val="en-US" w:eastAsia="zh-CN"/>
        </w:rPr>
        <w:t xml:space="preserve">the end of its </w:t>
      </w:r>
      <w:r>
        <w:rPr>
          <w:rFonts w:hint="default" w:ascii="Times New Roman" w:hAnsi="Times New Roman" w:eastAsia="等线"/>
          <w:bCs/>
          <w:iCs/>
          <w:color w:val="auto"/>
          <w:szCs w:val="20"/>
          <w:lang w:val="en-US" w:eastAsia="zh-CN"/>
        </w:rPr>
        <w:t>Msg1</w:t>
      </w:r>
      <w:r>
        <w:rPr>
          <w:rFonts w:hint="eastAsia" w:ascii="Times New Roman" w:hAnsi="Times New Roman" w:eastAsia="等线"/>
          <w:bCs/>
          <w:iCs/>
          <w:color w:val="auto"/>
          <w:szCs w:val="20"/>
          <w:lang w:val="en-US" w:eastAsia="zh-CN"/>
        </w:rPr>
        <w:t xml:space="preserve"> transmission</w:t>
      </w:r>
      <w:r>
        <w:rPr>
          <w:rFonts w:hint="default" w:ascii="Times New Roman" w:hAnsi="Times New Roman" w:eastAsia="等线"/>
          <w:bCs/>
          <w:iCs/>
          <w:color w:val="auto"/>
          <w:szCs w:val="20"/>
          <w:lang w:val="en-US" w:eastAsia="zh-CN"/>
        </w:rPr>
        <w:t>. </w:t>
      </w:r>
    </w:p>
    <w:p>
      <w:pPr>
        <w:keepNext w:val="0"/>
        <w:keepLines w:val="0"/>
        <w:pageBreakBefore w:val="0"/>
        <w:widowControl/>
        <w:kinsoku/>
        <w:wordWrap/>
        <w:overflowPunct/>
        <w:topLinePunct w:val="0"/>
        <w:autoSpaceDE/>
        <w:autoSpaceDN/>
        <w:bidi w:val="0"/>
        <w:adjustRightInd w:val="0"/>
        <w:snapToGrid w:val="0"/>
        <w:spacing w:after="120"/>
        <w:ind w:leftChars="400"/>
        <w:jc w:val="both"/>
        <w:textAlignment w:val="auto"/>
        <w:rPr>
          <w:rFonts w:hint="eastAsia"/>
          <w:szCs w:val="20"/>
          <w:highlight w:val="none"/>
          <w:lang w:val="en-US" w:eastAsia="zh-CN"/>
        </w:rPr>
      </w:pPr>
      <w:r>
        <w:rPr>
          <w:rFonts w:hint="eastAsia"/>
          <w:szCs w:val="20"/>
          <w:highlight w:val="none"/>
          <w:lang w:val="en-US" w:eastAsia="zh-CN"/>
        </w:rPr>
        <w:t>For Alternative 2, s</w:t>
      </w:r>
      <w:r>
        <w:rPr>
          <w:rFonts w:hint="default"/>
          <w:szCs w:val="20"/>
          <w:highlight w:val="none"/>
          <w:lang w:val="en-US" w:eastAsia="zh-CN"/>
        </w:rPr>
        <w:t xml:space="preserve">ince the device does not know the relative timing of its Msg1 transmission compared to other devices, it must assume the shortest </w:t>
      </w:r>
      <w:r>
        <w:rPr>
          <w:rFonts w:hint="eastAsia"/>
          <w:szCs w:val="20"/>
          <w:highlight w:val="none"/>
          <w:lang w:val="en-US" w:eastAsia="zh-CN"/>
        </w:rPr>
        <w:t xml:space="preserve">Msg2 delay (i.e., </w:t>
      </w:r>
      <w:r>
        <w:rPr>
          <w:rFonts w:hint="default"/>
          <w:szCs w:val="20"/>
          <w:highlight w:val="none"/>
          <w:lang w:val="en-US" w:eastAsia="zh-CN"/>
        </w:rPr>
        <w:t>T</w:t>
      </w:r>
      <w:r>
        <w:rPr>
          <w:rFonts w:hint="default"/>
          <w:szCs w:val="20"/>
          <w:highlight w:val="none"/>
          <w:vertAlign w:val="subscript"/>
          <w:lang w:val="en-US" w:eastAsia="zh-CN"/>
        </w:rPr>
        <w:t>D2R,min</w:t>
      </w:r>
      <w:r>
        <w:rPr>
          <w:rFonts w:hint="eastAsia"/>
          <w:szCs w:val="20"/>
          <w:highlight w:val="none"/>
          <w:lang w:val="en-US" w:eastAsia="zh-CN"/>
        </w:rPr>
        <w:t xml:space="preserve">) </w:t>
      </w:r>
      <w:r>
        <w:rPr>
          <w:rFonts w:hint="default"/>
          <w:szCs w:val="20"/>
          <w:highlight w:val="none"/>
          <w:lang w:val="en-US" w:eastAsia="zh-CN"/>
        </w:rPr>
        <w:t xml:space="preserve">to ensure it can receive </w:t>
      </w:r>
      <w:r>
        <w:rPr>
          <w:rFonts w:hint="eastAsia"/>
          <w:szCs w:val="20"/>
          <w:highlight w:val="none"/>
          <w:lang w:val="en-US" w:eastAsia="zh-CN"/>
        </w:rPr>
        <w:t xml:space="preserve">the first </w:t>
      </w:r>
      <w:r>
        <w:rPr>
          <w:rFonts w:hint="default"/>
          <w:szCs w:val="20"/>
          <w:highlight w:val="none"/>
          <w:lang w:val="en-US" w:eastAsia="zh-CN"/>
        </w:rPr>
        <w:t>Msg2.</w:t>
      </w:r>
      <w:r>
        <w:rPr>
          <w:rFonts w:hint="eastAsia"/>
          <w:szCs w:val="20"/>
          <w:highlight w:val="none"/>
          <w:lang w:val="en-US" w:eastAsia="zh-CN"/>
        </w:rPr>
        <w:t xml:space="preserve"> Additionally, considering that the s</w:t>
      </w:r>
      <w:r>
        <w:rPr>
          <w:rFonts w:hint="default"/>
          <w:szCs w:val="20"/>
          <w:highlight w:val="none"/>
          <w:lang w:val="en-US" w:eastAsia="zh-CN"/>
        </w:rPr>
        <w:t>low clock error cause</w:t>
      </w:r>
      <w:r>
        <w:rPr>
          <w:rFonts w:hint="eastAsia"/>
          <w:szCs w:val="20"/>
          <w:highlight w:val="none"/>
          <w:lang w:val="en-US" w:eastAsia="zh-CN"/>
        </w:rPr>
        <w:t>s</w:t>
      </w:r>
      <w:r>
        <w:rPr>
          <w:rFonts w:hint="default"/>
          <w:szCs w:val="20"/>
          <w:highlight w:val="none"/>
          <w:lang w:val="en-US" w:eastAsia="zh-CN"/>
        </w:rPr>
        <w:t xml:space="preserve"> </w:t>
      </w:r>
      <w:r>
        <w:rPr>
          <w:rFonts w:hint="eastAsia"/>
          <w:szCs w:val="20"/>
          <w:highlight w:val="none"/>
          <w:lang w:val="en-US" w:eastAsia="zh-CN"/>
        </w:rPr>
        <w:t xml:space="preserve">a </w:t>
      </w:r>
      <w:r>
        <w:rPr>
          <w:rFonts w:hint="default"/>
          <w:szCs w:val="20"/>
          <w:highlight w:val="none"/>
          <w:lang w:val="en-US" w:eastAsia="zh-CN"/>
        </w:rPr>
        <w:t xml:space="preserve">delay in </w:t>
      </w:r>
      <w:r>
        <w:rPr>
          <w:rFonts w:hint="eastAsia"/>
          <w:szCs w:val="20"/>
          <w:highlight w:val="none"/>
          <w:lang w:val="en-US" w:eastAsia="zh-CN"/>
        </w:rPr>
        <w:t xml:space="preserve">the start time of Msg2 monitoring, </w:t>
      </w:r>
      <w:r>
        <w:rPr>
          <w:rFonts w:hint="default"/>
          <w:szCs w:val="20"/>
          <w:highlight w:val="none"/>
          <w:lang w:val="en-US" w:eastAsia="zh-CN"/>
        </w:rPr>
        <w:t xml:space="preserve">the device should </w:t>
      </w:r>
      <w:r>
        <w:rPr>
          <w:rFonts w:hint="eastAsia"/>
          <w:szCs w:val="20"/>
          <w:highlight w:val="none"/>
          <w:lang w:val="en-US" w:eastAsia="zh-CN"/>
        </w:rPr>
        <w:t xml:space="preserve">start Msg2 </w:t>
      </w:r>
      <w:r>
        <w:rPr>
          <w:rFonts w:hint="default"/>
          <w:szCs w:val="20"/>
          <w:highlight w:val="none"/>
          <w:lang w:val="en-US" w:eastAsia="zh-CN"/>
        </w:rPr>
        <w:t xml:space="preserve">monitoring </w:t>
      </w:r>
      <w:r>
        <w:rPr>
          <w:rFonts w:hint="eastAsia"/>
          <w:szCs w:val="20"/>
          <w:highlight w:val="none"/>
          <w:lang w:val="en-US" w:eastAsia="zh-CN"/>
        </w:rPr>
        <w:t>no later than</w:t>
      </w:r>
      <w:r>
        <w:rPr>
          <w:rFonts w:hint="default"/>
          <w:szCs w:val="20"/>
          <w:highlight w:val="none"/>
          <w:lang w:val="en-US" w:eastAsia="zh-CN"/>
        </w:rPr>
        <w:t> </w:t>
      </w:r>
      <w:r>
        <w:rPr>
          <w:rFonts w:hint="eastAsia"/>
          <w:szCs w:val="20"/>
          <w:highlight w:val="none"/>
          <w:lang w:val="en-US" w:eastAsia="zh-CN"/>
        </w:rPr>
        <w:t>(</w:t>
      </w:r>
      <w:r>
        <w:rPr>
          <w:rFonts w:hint="default"/>
          <w:szCs w:val="20"/>
          <w:highlight w:val="none"/>
          <w:lang w:val="en-US" w:eastAsia="zh-CN"/>
        </w:rPr>
        <w:t>1−e)T</w:t>
      </w:r>
      <w:r>
        <w:rPr>
          <w:rFonts w:hint="default"/>
          <w:szCs w:val="20"/>
          <w:highlight w:val="none"/>
          <w:vertAlign w:val="subscript"/>
          <w:lang w:val="en-US" w:eastAsia="zh-CN"/>
        </w:rPr>
        <w:t>D2R,min</w:t>
      </w:r>
      <w:r>
        <w:rPr>
          <w:rFonts w:hint="default"/>
          <w:szCs w:val="20"/>
          <w:highlight w:val="none"/>
          <w:lang w:val="en-US" w:eastAsia="zh-CN"/>
        </w:rPr>
        <w:t xml:space="preserve"> after </w:t>
      </w:r>
      <w:r>
        <w:rPr>
          <w:rFonts w:hint="eastAsia"/>
          <w:szCs w:val="20"/>
          <w:highlight w:val="none"/>
          <w:lang w:val="en-US" w:eastAsia="zh-CN"/>
        </w:rPr>
        <w:t xml:space="preserve">the end of its </w:t>
      </w:r>
      <w:r>
        <w:rPr>
          <w:rFonts w:hint="default"/>
          <w:szCs w:val="20"/>
          <w:highlight w:val="none"/>
          <w:lang w:val="en-US" w:eastAsia="zh-CN"/>
        </w:rPr>
        <w:t>Msg1</w:t>
      </w:r>
      <w:r>
        <w:rPr>
          <w:rFonts w:hint="eastAsia"/>
          <w:szCs w:val="20"/>
          <w:highlight w:val="none"/>
          <w:lang w:val="en-US" w:eastAsia="zh-CN"/>
        </w:rPr>
        <w:t xml:space="preserve"> transmission</w:t>
      </w:r>
      <w:r>
        <w:rPr>
          <w:rFonts w:hint="default"/>
          <w:szCs w:val="20"/>
          <w:highlight w:val="none"/>
          <w:lang w:val="en-US" w:eastAsia="zh-CN"/>
        </w:rPr>
        <w:t>, effectively compensating for potential clock drift.</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hint="default"/>
          <w:bCs/>
          <w:iCs/>
          <w:szCs w:val="20"/>
          <w:lang w:val="en-US" w:eastAsia="zh-CN"/>
        </w:rPr>
      </w:pPr>
      <w:r>
        <w:rPr>
          <w:rFonts w:hint="eastAsia"/>
          <w:bCs/>
          <w:iCs/>
          <w:szCs w:val="20"/>
          <w:lang w:val="en-US" w:eastAsia="zh-CN"/>
        </w:rPr>
        <w:t xml:space="preserve">Between the two </w:t>
      </w:r>
      <w:r>
        <w:rPr>
          <w:rFonts w:hint="eastAsia"/>
          <w:szCs w:val="20"/>
          <w:highlight w:val="none"/>
          <w:lang w:val="en-US" w:eastAsia="zh-CN"/>
        </w:rPr>
        <w:t>alternatives</w:t>
      </w:r>
      <w:r>
        <w:rPr>
          <w:rFonts w:hint="eastAsia"/>
          <w:bCs/>
          <w:iCs/>
          <w:szCs w:val="20"/>
          <w:lang w:val="en-US" w:eastAsia="zh-CN"/>
        </w:rPr>
        <w:t xml:space="preserve">, we recommend to adopt </w:t>
      </w:r>
      <w:r>
        <w:rPr>
          <w:rFonts w:hint="eastAsia"/>
          <w:szCs w:val="20"/>
          <w:highlight w:val="none"/>
          <w:lang w:val="en-US" w:eastAsia="zh-CN"/>
        </w:rPr>
        <w:t xml:space="preserve">Alternative </w:t>
      </w:r>
      <w:r>
        <w:rPr>
          <w:rFonts w:hint="eastAsia"/>
          <w:bCs/>
          <w:iCs/>
          <w:szCs w:val="20"/>
          <w:lang w:val="en-US" w:eastAsia="zh-CN"/>
        </w:rPr>
        <w:t>1 due to lower complexity.</w:t>
      </w:r>
    </w:p>
    <w:p>
      <w:pPr>
        <w:keepNext w:val="0"/>
        <w:keepLines w:val="0"/>
        <w:pageBreakBefore w:val="0"/>
        <w:widowControl/>
        <w:tabs>
          <w:tab w:val="left" w:pos="8256"/>
        </w:tabs>
        <w:kinsoku/>
        <w:wordWrap/>
        <w:overflowPunct/>
        <w:topLinePunct w:val="0"/>
        <w:autoSpaceDE/>
        <w:autoSpaceDN/>
        <w:bidi w:val="0"/>
        <w:adjustRightInd/>
        <w:snapToGrid/>
        <w:spacing w:after="120"/>
        <w:jc w:val="left"/>
        <w:textAlignment w:val="auto"/>
        <w:rPr>
          <w:rFonts w:hint="default" w:eastAsia="宋体"/>
          <w:b/>
          <w:bCs/>
          <w:i w:val="0"/>
          <w:iCs w:val="0"/>
          <w:color w:val="auto"/>
          <w:szCs w:val="20"/>
          <w:lang w:val="en-US" w:eastAsia="zh-CN"/>
        </w:rPr>
      </w:pPr>
      <w:r>
        <w:rPr>
          <w:rFonts w:hint="eastAsia"/>
          <w:b/>
          <w:bCs w:val="0"/>
          <w:iCs/>
          <w:color w:val="auto"/>
          <w:szCs w:val="20"/>
          <w:lang w:val="en-US" w:eastAsia="zh-CN"/>
        </w:rPr>
        <w:t>Methodology</w:t>
      </w:r>
      <w:r>
        <w:rPr>
          <w:rFonts w:hint="eastAsia" w:ascii="Times New Roman" w:hAnsi="Times New Roman" w:eastAsia="等线"/>
          <w:b/>
          <w:bCs w:val="0"/>
          <w:iCs/>
          <w:color w:val="auto"/>
          <w:szCs w:val="20"/>
          <w:lang w:val="en-US" w:eastAsia="zh-CN"/>
        </w:rPr>
        <w:t xml:space="preserve"> </w:t>
      </w:r>
      <w:r>
        <w:rPr>
          <w:rFonts w:hint="eastAsia"/>
          <w:b/>
          <w:bCs w:val="0"/>
          <w:iCs/>
          <w:color w:val="auto"/>
          <w:szCs w:val="20"/>
          <w:lang w:val="en-US" w:eastAsia="zh-CN"/>
        </w:rPr>
        <w:t>2</w:t>
      </w:r>
      <w:r>
        <w:rPr>
          <w:rFonts w:hint="eastAsia" w:ascii="Times New Roman" w:hAnsi="Times New Roman" w:eastAsia="等线"/>
          <w:b/>
          <w:bCs w:val="0"/>
          <w:iCs/>
          <w:color w:val="auto"/>
          <w:szCs w:val="20"/>
          <w:lang w:val="en-US" w:eastAsia="zh-CN"/>
        </w:rPr>
        <w:t xml:space="preserve">: </w:t>
      </w:r>
      <w:r>
        <w:rPr>
          <w:rFonts w:hint="eastAsia"/>
          <w:b/>
          <w:bCs w:val="0"/>
          <w:iCs/>
          <w:color w:val="auto"/>
          <w:szCs w:val="20"/>
          <w:lang w:val="en-US" w:eastAsia="zh-CN"/>
        </w:rPr>
        <w:t>Monitor</w:t>
      </w:r>
      <w:r>
        <w:rPr>
          <w:rFonts w:hint="eastAsia" w:ascii="Times New Roman" w:hAnsi="Times New Roman" w:eastAsia="等线"/>
          <w:b/>
          <w:bCs w:val="0"/>
          <w:iCs/>
          <w:color w:val="auto"/>
          <w:szCs w:val="20"/>
          <w:lang w:val="en-US" w:eastAsia="zh-CN"/>
        </w:rPr>
        <w:t xml:space="preserve"> </w:t>
      </w:r>
      <w:r>
        <w:rPr>
          <w:rFonts w:hint="eastAsia" w:eastAsia="宋体"/>
          <w:b/>
          <w:bCs/>
          <w:i w:val="0"/>
          <w:iCs w:val="0"/>
          <w:color w:val="auto"/>
          <w:szCs w:val="20"/>
          <w:lang w:val="en-US" w:eastAsia="zh-CN"/>
        </w:rPr>
        <w:t>Msg2 transmission(s) based on ON-SLEEP state switching.</w:t>
      </w:r>
    </w:p>
    <w:p>
      <w:pPr>
        <w:tabs>
          <w:tab w:val="left" w:pos="8256"/>
        </w:tabs>
        <w:spacing w:after="120"/>
        <w:jc w:val="both"/>
        <w:rPr>
          <w:rFonts w:hint="default"/>
          <w:b w:val="0"/>
          <w:bCs w:val="0"/>
          <w:szCs w:val="20"/>
          <w:highlight w:val="none"/>
          <w:lang w:val="en-US" w:eastAsia="zh-CN"/>
        </w:rPr>
      </w:pPr>
      <w:r>
        <w:rPr>
          <w:rFonts w:hint="eastAsia" w:eastAsia="宋体"/>
          <w:color w:val="auto"/>
          <w:lang w:val="en-US" w:eastAsia="zh-CN"/>
        </w:rPr>
        <w:t xml:space="preserve">The device </w:t>
      </w:r>
      <w:r>
        <w:rPr>
          <w:rFonts w:hint="eastAsia" w:ascii="Times New Roman" w:hAnsi="Times New Roman" w:eastAsia="等线"/>
          <w:bCs/>
          <w:iCs/>
          <w:color w:val="auto"/>
          <w:szCs w:val="20"/>
          <w:lang w:val="en-US" w:eastAsia="zh-CN"/>
        </w:rPr>
        <w:t xml:space="preserve">sequentially </w:t>
      </w:r>
      <w:r>
        <w:rPr>
          <w:rFonts w:hint="eastAsia" w:eastAsia="宋体"/>
          <w:color w:val="auto"/>
          <w:lang w:val="en-US" w:eastAsia="zh-CN"/>
        </w:rPr>
        <w:t xml:space="preserve">monitors one or multiple </w:t>
      </w:r>
      <w:r>
        <w:rPr>
          <w:rFonts w:hint="eastAsia" w:eastAsia="宋体"/>
          <w:b w:val="0"/>
          <w:bCs w:val="0"/>
          <w:i w:val="0"/>
          <w:iCs w:val="0"/>
          <w:color w:val="auto"/>
          <w:szCs w:val="20"/>
          <w:lang w:val="en-US" w:eastAsia="zh-CN"/>
        </w:rPr>
        <w:t xml:space="preserve">Msg2 transmission(s). After receiving an irrelevant Msg2, the device can switch from the ON state to the SLEEP state and remain in this state until the start of the next Msg2 monitoring to reduce power consumption. </w:t>
      </w:r>
      <w:r>
        <w:rPr>
          <w:rFonts w:hint="eastAsia"/>
          <w:b w:val="0"/>
          <w:bCs w:val="0"/>
          <w:szCs w:val="20"/>
          <w:highlight w:val="none"/>
          <w:lang w:val="en-US" w:eastAsia="zh-CN"/>
        </w:rPr>
        <w:t>A</w:t>
      </w:r>
      <w:r>
        <w:rPr>
          <w:rFonts w:hint="default"/>
          <w:b w:val="0"/>
          <w:bCs w:val="0"/>
          <w:szCs w:val="20"/>
          <w:highlight w:val="none"/>
          <w:lang w:val="en-US" w:eastAsia="zh-CN"/>
        </w:rPr>
        <w:t xml:space="preserve">fter receiving a Msg2 that includes its </w:t>
      </w:r>
      <w:r>
        <w:rPr>
          <w:rFonts w:hint="eastAsia"/>
          <w:b w:val="0"/>
          <w:bCs w:val="0"/>
          <w:szCs w:val="20"/>
          <w:highlight w:val="none"/>
          <w:lang w:val="en-US" w:eastAsia="zh-CN"/>
        </w:rPr>
        <w:t xml:space="preserve">random </w:t>
      </w:r>
      <w:r>
        <w:rPr>
          <w:rFonts w:hint="default"/>
          <w:b w:val="0"/>
          <w:bCs w:val="0"/>
          <w:szCs w:val="20"/>
          <w:highlight w:val="none"/>
          <w:lang w:val="en-US" w:eastAsia="zh-CN"/>
        </w:rPr>
        <w:t xml:space="preserve">ID, the device </w:t>
      </w:r>
      <w:r>
        <w:rPr>
          <w:rFonts w:hint="eastAsia"/>
          <w:b w:val="0"/>
          <w:bCs w:val="0"/>
          <w:szCs w:val="20"/>
          <w:highlight w:val="none"/>
          <w:lang w:val="en-US" w:eastAsia="zh-CN"/>
        </w:rPr>
        <w:t xml:space="preserve">transmits </w:t>
      </w:r>
      <w:r>
        <w:rPr>
          <w:rFonts w:hint="default"/>
          <w:b w:val="0"/>
          <w:bCs w:val="0"/>
          <w:szCs w:val="20"/>
          <w:highlight w:val="none"/>
          <w:lang w:val="en-US" w:eastAsia="zh-CN"/>
        </w:rPr>
        <w:t>Msg3.</w:t>
      </w:r>
      <w:r>
        <w:rPr>
          <w:rFonts w:hint="eastAsia"/>
          <w:b w:val="0"/>
          <w:bCs w:val="0"/>
          <w:szCs w:val="20"/>
          <w:highlight w:val="none"/>
          <w:lang w:val="en-US" w:eastAsia="zh-CN"/>
        </w:rPr>
        <w:t xml:space="preserve"> Or u</w:t>
      </w:r>
      <w:r>
        <w:rPr>
          <w:rFonts w:hint="default"/>
          <w:b w:val="0"/>
          <w:bCs w:val="0"/>
          <w:szCs w:val="20"/>
          <w:highlight w:val="none"/>
          <w:lang w:val="en-US" w:eastAsia="zh-CN"/>
        </w:rPr>
        <w:t xml:space="preserve">pon receiving </w:t>
      </w:r>
      <w:r>
        <w:rPr>
          <w:rFonts w:hint="eastAsia"/>
          <w:b w:val="0"/>
          <w:bCs w:val="0"/>
          <w:szCs w:val="20"/>
          <w:highlight w:val="none"/>
          <w:lang w:val="en-US" w:eastAsia="zh-CN"/>
        </w:rPr>
        <w:t>another</w:t>
      </w:r>
      <w:r>
        <w:rPr>
          <w:rFonts w:hint="default"/>
          <w:b w:val="0"/>
          <w:bCs w:val="0"/>
          <w:szCs w:val="20"/>
          <w:highlight w:val="none"/>
          <w:lang w:val="en-US" w:eastAsia="zh-CN"/>
        </w:rPr>
        <w:t xml:space="preserve"> Msg0, the device confirms that the current </w:t>
      </w:r>
      <w:r>
        <w:rPr>
          <w:rFonts w:hint="eastAsia"/>
          <w:b w:val="0"/>
          <w:bCs w:val="0"/>
          <w:szCs w:val="20"/>
          <w:highlight w:val="none"/>
          <w:lang w:val="en-US" w:eastAsia="zh-CN"/>
        </w:rPr>
        <w:t xml:space="preserve">random access trigger by a Msg0 </w:t>
      </w:r>
      <w:r>
        <w:rPr>
          <w:rFonts w:hint="default"/>
          <w:b w:val="0"/>
          <w:bCs w:val="0"/>
          <w:szCs w:val="20"/>
          <w:highlight w:val="none"/>
          <w:lang w:val="en-US" w:eastAsia="zh-CN"/>
        </w:rPr>
        <w:t>has ended.</w:t>
      </w:r>
      <w:r>
        <w:rPr>
          <w:rFonts w:hint="eastAsia"/>
          <w:b w:val="0"/>
          <w:bCs w:val="0"/>
          <w:szCs w:val="20"/>
          <w:highlight w:val="none"/>
          <w:lang w:val="en-US" w:eastAsia="zh-CN"/>
        </w:rPr>
        <w:t xml:space="preserve"> </w:t>
      </w:r>
      <w:r>
        <w:rPr>
          <w:rFonts w:hint="default"/>
          <w:b w:val="0"/>
          <w:bCs w:val="0"/>
          <w:szCs w:val="20"/>
          <w:highlight w:val="none"/>
          <w:lang w:val="en-US" w:eastAsia="zh-CN"/>
        </w:rPr>
        <w:t xml:space="preserve">In both cases, </w:t>
      </w:r>
      <w:r>
        <w:rPr>
          <w:rFonts w:hint="eastAsia"/>
          <w:b w:val="0"/>
          <w:bCs w:val="0"/>
          <w:szCs w:val="20"/>
          <w:highlight w:val="none"/>
          <w:lang w:val="en-US" w:eastAsia="zh-CN"/>
        </w:rPr>
        <w:t xml:space="preserve">the </w:t>
      </w:r>
      <w:r>
        <w:rPr>
          <w:rFonts w:hint="default"/>
          <w:b w:val="0"/>
          <w:bCs w:val="0"/>
          <w:szCs w:val="20"/>
          <w:highlight w:val="none"/>
          <w:lang w:val="en-US" w:eastAsia="zh-CN"/>
        </w:rPr>
        <w:t>device</w:t>
      </w:r>
      <w:r>
        <w:rPr>
          <w:rFonts w:hint="eastAsia"/>
          <w:b w:val="0"/>
          <w:bCs w:val="0"/>
          <w:szCs w:val="20"/>
          <w:highlight w:val="none"/>
          <w:lang w:val="en-US" w:eastAsia="zh-CN"/>
        </w:rPr>
        <w:t xml:space="preserve"> </w:t>
      </w:r>
      <w:r>
        <w:rPr>
          <w:rFonts w:hint="default"/>
          <w:b w:val="0"/>
          <w:bCs w:val="0"/>
          <w:szCs w:val="20"/>
          <w:highlight w:val="none"/>
          <w:lang w:val="en-US" w:eastAsia="zh-CN"/>
        </w:rPr>
        <w:t>can end Msg2 monitoring, which is initiated by an R2D transmission triggering random access.</w:t>
      </w:r>
      <w:r>
        <w:rPr>
          <w:rFonts w:hint="eastAsia"/>
          <w:b w:val="0"/>
          <w:bCs w:val="0"/>
          <w:szCs w:val="20"/>
          <w:highlight w:val="none"/>
          <w:lang w:val="en-US" w:eastAsia="zh-CN"/>
        </w:rPr>
        <w:t xml:space="preserve"> Figure 13 shows a specific example.</w:t>
      </w:r>
    </w:p>
    <w:p>
      <w:pPr>
        <w:keepNext w:val="0"/>
        <w:keepLines w:val="0"/>
        <w:pageBreakBefore w:val="0"/>
        <w:widowControl/>
        <w:numPr>
          <w:ilvl w:val="-1"/>
          <w:numId w:val="0"/>
        </w:numPr>
        <w:kinsoku/>
        <w:wordWrap/>
        <w:overflowPunct/>
        <w:topLinePunct w:val="0"/>
        <w:autoSpaceDE/>
        <w:autoSpaceDN/>
        <w:bidi w:val="0"/>
        <w:adjustRightInd w:val="0"/>
        <w:snapToGrid w:val="0"/>
        <w:spacing w:after="120"/>
        <w:ind w:left="0" w:leftChars="0" w:firstLine="0" w:firstLineChars="0"/>
        <w:jc w:val="both"/>
        <w:textAlignment w:val="auto"/>
        <w:rPr>
          <w:rFonts w:hint="eastAsia" w:eastAsia="宋体"/>
          <w:color w:val="auto"/>
          <w:lang w:val="en-US" w:eastAsia="zh-CN"/>
        </w:rPr>
      </w:pPr>
    </w:p>
    <w:p>
      <w:pPr>
        <w:keepNext w:val="0"/>
        <w:keepLines w:val="0"/>
        <w:pageBreakBefore w:val="0"/>
        <w:widowControl/>
        <w:kinsoku/>
        <w:wordWrap/>
        <w:overflowPunct/>
        <w:topLinePunct w:val="0"/>
        <w:autoSpaceDE/>
        <w:autoSpaceDN/>
        <w:bidi w:val="0"/>
        <w:adjustRightInd w:val="0"/>
        <w:snapToGrid w:val="0"/>
        <w:spacing w:after="120"/>
        <w:jc w:val="center"/>
        <w:textAlignment w:val="auto"/>
        <w:rPr>
          <w:rFonts w:hint="eastAsia"/>
          <w:b w:val="0"/>
          <w:bCs w:val="0"/>
          <w:szCs w:val="20"/>
          <w:highlight w:val="none"/>
          <w:lang w:val="en-US" w:eastAsia="zh-CN"/>
        </w:rPr>
      </w:pPr>
      <w:r>
        <w:rPr>
          <w:rFonts w:hint="eastAsia"/>
          <w:b w:val="0"/>
          <w:bCs w:val="0"/>
          <w:szCs w:val="20"/>
          <w:highlight w:val="none"/>
          <w:lang w:val="en-US" w:eastAsia="zh-CN"/>
        </w:rPr>
        <w:object>
          <v:shape id="_x0000_i1036" o:spt="75" type="#_x0000_t75" style="height:175.9pt;width:432.95pt;" o:ole="t" filled="f" o:preferrelative="t" stroked="f" coordsize="21600,21600">
            <v:path/>
            <v:fill on="f" focussize="0,0"/>
            <v:stroke on="f"/>
            <v:imagedata r:id="rId34" cropright="12867f" cropbottom="15122f" o:title=""/>
            <o:lock v:ext="edit" aspectratio="f"/>
            <w10:wrap type="none"/>
            <w10:anchorlock/>
          </v:shape>
          <o:OLEObject Type="Embed" ProgID="Visio.Drawing.11" ShapeID="_x0000_i1036" DrawAspect="Content" ObjectID="_1468075736" r:id="rId33">
            <o:LockedField>false</o:LockedField>
          </o:OLEObject>
        </w:object>
      </w:r>
    </w:p>
    <w:p>
      <w:pPr>
        <w:keepNext w:val="0"/>
        <w:keepLines w:val="0"/>
        <w:pageBreakBefore w:val="0"/>
        <w:widowControl/>
        <w:kinsoku/>
        <w:wordWrap/>
        <w:overflowPunct/>
        <w:topLinePunct w:val="0"/>
        <w:autoSpaceDE/>
        <w:autoSpaceDN/>
        <w:bidi w:val="0"/>
        <w:adjustRightInd w:val="0"/>
        <w:snapToGrid w:val="0"/>
        <w:spacing w:after="120"/>
        <w:jc w:val="center"/>
        <w:textAlignment w:val="auto"/>
        <w:rPr>
          <w:rFonts w:hint="eastAsia" w:ascii="Times New Roman" w:hAnsi="Times New Roman" w:eastAsia="等线" w:cs="Times New Roman"/>
          <w:lang w:val="en-US" w:eastAsia="zh-CN" w:bidi="ar-SA"/>
        </w:rPr>
      </w:pPr>
      <w:r>
        <w:rPr>
          <w:rFonts w:hint="eastAsia"/>
          <w:szCs w:val="20"/>
          <w:highlight w:val="none"/>
          <w:lang w:val="en-US" w:eastAsia="zh-CN"/>
        </w:rPr>
        <w:t xml:space="preserve">Figure 13 </w:t>
      </w:r>
      <w:r>
        <w:rPr>
          <w:rFonts w:hint="eastAsia"/>
          <w:bCs/>
          <w:iCs/>
          <w:color w:val="auto"/>
          <w:szCs w:val="20"/>
          <w:lang w:val="en-US" w:eastAsia="zh-CN"/>
        </w:rPr>
        <w:t>Monitor</w:t>
      </w:r>
      <w:r>
        <w:rPr>
          <w:rFonts w:hint="eastAsia" w:ascii="Times New Roman" w:hAnsi="Times New Roman" w:eastAsia="等线"/>
          <w:bCs/>
          <w:iCs/>
          <w:color w:val="auto"/>
          <w:szCs w:val="20"/>
          <w:lang w:val="en-US" w:eastAsia="zh-CN"/>
        </w:rPr>
        <w:t xml:space="preserve"> Msg2 transmissions based on </w:t>
      </w:r>
      <w:r>
        <w:rPr>
          <w:rFonts w:hint="eastAsia" w:eastAsia="宋体"/>
          <w:b w:val="0"/>
          <w:bCs w:val="0"/>
          <w:i w:val="0"/>
          <w:iCs w:val="0"/>
          <w:color w:val="auto"/>
          <w:szCs w:val="20"/>
          <w:lang w:val="en-US" w:eastAsia="zh-CN"/>
        </w:rPr>
        <w:t>ON-SLEEP state switching</w:t>
      </w:r>
    </w:p>
    <w:p>
      <w:pPr>
        <w:keepNext w:val="0"/>
        <w:keepLines w:val="0"/>
        <w:pageBreakBefore w:val="0"/>
        <w:widowControl/>
        <w:numPr>
          <w:ilvl w:val="-1"/>
          <w:numId w:val="0"/>
        </w:numPr>
        <w:kinsoku/>
        <w:wordWrap/>
        <w:overflowPunct/>
        <w:topLinePunct w:val="0"/>
        <w:autoSpaceDE/>
        <w:autoSpaceDN/>
        <w:bidi w:val="0"/>
        <w:adjustRightInd w:val="0"/>
        <w:snapToGrid w:val="0"/>
        <w:spacing w:after="120"/>
        <w:ind w:left="0" w:leftChars="0" w:firstLine="0" w:firstLineChars="0"/>
        <w:jc w:val="both"/>
        <w:textAlignment w:val="auto"/>
        <w:rPr>
          <w:rFonts w:hint="default"/>
          <w:b/>
          <w:bCs/>
          <w:i w:val="0"/>
          <w:iCs w:val="0"/>
          <w:lang w:val="en-US" w:eastAsia="zh-CN"/>
        </w:rPr>
      </w:pPr>
      <w:r>
        <w:rPr>
          <w:rFonts w:hint="default" w:eastAsia="宋体"/>
          <w:color w:val="auto"/>
          <w:lang w:val="en-US" w:eastAsia="zh-CN"/>
        </w:rPr>
        <w:t xml:space="preserve">If the device monitors multiple Msg2 transmissions, it </w:t>
      </w:r>
      <w:r>
        <w:rPr>
          <w:rFonts w:hint="eastAsia" w:eastAsia="宋体"/>
          <w:color w:val="auto"/>
          <w:lang w:val="en-US" w:eastAsia="zh-CN"/>
        </w:rPr>
        <w:t xml:space="preserve">is required </w:t>
      </w:r>
      <w:r>
        <w:rPr>
          <w:rFonts w:hint="default" w:eastAsia="宋体"/>
          <w:color w:val="auto"/>
          <w:lang w:val="en-US" w:eastAsia="zh-CN"/>
        </w:rPr>
        <w:t>to determine the monitoring starting time for each Msg2 individually.</w:t>
      </w:r>
      <w:r>
        <w:rPr>
          <w:rFonts w:hint="eastAsia" w:eastAsia="宋体"/>
          <w:color w:val="auto"/>
          <w:lang w:val="en-US" w:eastAsia="zh-CN"/>
        </w:rPr>
        <w:t xml:space="preserve"> </w:t>
      </w:r>
      <w:r>
        <w:rPr>
          <w:rFonts w:hint="default" w:eastAsia="宋体"/>
          <w:color w:val="auto"/>
          <w:lang w:val="en-US" w:eastAsia="zh-CN"/>
        </w:rPr>
        <w:t>For the first Msg2</w:t>
      </w:r>
      <w:r>
        <w:rPr>
          <w:rFonts w:hint="eastAsia" w:eastAsia="宋体"/>
          <w:color w:val="auto"/>
          <w:lang w:val="en-US" w:eastAsia="zh-CN"/>
        </w:rPr>
        <w:t>,</w:t>
      </w:r>
      <w:r>
        <w:rPr>
          <w:rFonts w:hint="default" w:eastAsia="宋体"/>
          <w:color w:val="auto"/>
          <w:lang w:val="en-US" w:eastAsia="zh-CN"/>
        </w:rPr>
        <w:t xml:space="preserve"> Methodology 2 adopts the same monitoring start time as Methodology 1, i.e., the device starts monitoring for Msg2 immediately after completing its Msg1 transmission.</w:t>
      </w:r>
      <w:r>
        <w:rPr>
          <w:rFonts w:hint="eastAsia" w:eastAsia="宋体"/>
          <w:color w:val="auto"/>
          <w:lang w:val="en-US" w:eastAsia="zh-CN"/>
        </w:rPr>
        <w:t xml:space="preserve"> </w:t>
      </w:r>
      <w:r>
        <w:rPr>
          <w:rFonts w:hint="default" w:eastAsia="宋体"/>
          <w:color w:val="auto"/>
          <w:lang w:val="en-US" w:eastAsia="zh-CN"/>
        </w:rPr>
        <w:t xml:space="preserve">For the </w:t>
      </w:r>
      <w:r>
        <w:rPr>
          <w:rFonts w:hint="default" w:eastAsia="宋体"/>
          <w:i/>
          <w:iCs/>
          <w:color w:val="auto"/>
          <w:lang w:val="en-US" w:eastAsia="zh-CN"/>
        </w:rPr>
        <w:t>n</w:t>
      </w:r>
      <w:r>
        <w:rPr>
          <w:rFonts w:hint="default" w:eastAsia="宋体"/>
          <w:color w:val="auto"/>
          <w:lang w:val="en-US" w:eastAsia="zh-CN"/>
        </w:rPr>
        <w:t>th (n &gt; 1) Msg2</w:t>
      </w:r>
      <w:r>
        <w:rPr>
          <w:rFonts w:hint="eastAsia" w:eastAsia="宋体"/>
          <w:color w:val="auto"/>
          <w:lang w:val="en-US" w:eastAsia="zh-CN"/>
        </w:rPr>
        <w:t>,</w:t>
      </w:r>
      <w:r>
        <w:rPr>
          <w:rFonts w:hint="default" w:eastAsia="宋体"/>
          <w:color w:val="auto"/>
          <w:lang w:val="en-US" w:eastAsia="zh-CN"/>
        </w:rPr>
        <w:t xml:space="preserve"> </w:t>
      </w:r>
      <w:r>
        <w:rPr>
          <w:rFonts w:hint="eastAsia" w:eastAsia="宋体"/>
          <w:color w:val="auto"/>
          <w:lang w:val="en-US" w:eastAsia="zh-CN"/>
        </w:rPr>
        <w:t>s</w:t>
      </w:r>
      <w:r>
        <w:rPr>
          <w:rFonts w:hint="default" w:eastAsia="宋体"/>
          <w:color w:val="auto"/>
          <w:lang w:val="en-US" w:eastAsia="zh-CN"/>
        </w:rPr>
        <w:t xml:space="preserve">ince the time interval between </w:t>
      </w:r>
      <w:r>
        <w:rPr>
          <w:rFonts w:hint="eastAsia" w:eastAsia="宋体"/>
          <w:color w:val="auto"/>
          <w:lang w:val="en-US" w:eastAsia="zh-CN"/>
        </w:rPr>
        <w:t xml:space="preserve">adjacent </w:t>
      </w:r>
      <w:r>
        <w:rPr>
          <w:rFonts w:hint="default" w:eastAsia="宋体"/>
          <w:color w:val="auto"/>
          <w:lang w:val="en-US" w:eastAsia="zh-CN"/>
        </w:rPr>
        <w:t xml:space="preserve">Msg2 transmissions is relatively short, the absolute value of the time offset caused by the device's clock error is smaller. Therefore, the device </w:t>
      </w:r>
      <w:r>
        <w:rPr>
          <w:rFonts w:hint="eastAsia" w:eastAsia="宋体"/>
          <w:color w:val="auto"/>
          <w:lang w:val="en-US" w:eastAsia="zh-CN"/>
        </w:rPr>
        <w:t xml:space="preserve">can </w:t>
      </w:r>
      <w:r>
        <w:rPr>
          <w:rFonts w:hint="default" w:eastAsia="宋体"/>
          <w:color w:val="auto"/>
          <w:lang w:val="en-US" w:eastAsia="zh-CN"/>
        </w:rPr>
        <w:t>determine the start time for the next Msg2 monitoring based on the end time of the current Msg2 transmission</w:t>
      </w:r>
      <w:r>
        <w:rPr>
          <w:rFonts w:hint="eastAsia" w:eastAsia="宋体"/>
          <w:color w:val="auto"/>
          <w:lang w:val="en-US" w:eastAsia="zh-CN"/>
        </w:rPr>
        <w:t>, which allows it to more accurately determine the starting time for the nth Msg2 monitoring.</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hint="eastAsia"/>
          <w:szCs w:val="20"/>
          <w:highlight w:val="none"/>
          <w:lang w:val="en-US" w:eastAsia="zh-CN"/>
        </w:rPr>
      </w:pPr>
      <w:r>
        <w:rPr>
          <w:rFonts w:hint="eastAsia"/>
          <w:lang w:val="en-US" w:eastAsia="zh-CN"/>
        </w:rPr>
        <w:t>Further, t</w:t>
      </w:r>
      <w:r>
        <w:rPr>
          <w:rFonts w:hint="eastAsia" w:eastAsia="宋体"/>
          <w:color w:val="auto"/>
          <w:lang w:val="en-US" w:eastAsia="zh-CN"/>
        </w:rPr>
        <w:t>he device can determine the start time of the</w:t>
      </w:r>
      <w:r>
        <w:rPr>
          <w:rFonts w:hint="eastAsia" w:eastAsia="宋体"/>
          <w:i w:val="0"/>
          <w:iCs w:val="0"/>
          <w:color w:val="auto"/>
          <w:lang w:val="en-US" w:eastAsia="zh-CN"/>
        </w:rPr>
        <w:t xml:space="preserve"> next </w:t>
      </w:r>
      <w:r>
        <w:rPr>
          <w:rFonts w:hint="eastAsia" w:eastAsia="宋体"/>
          <w:color w:val="auto"/>
          <w:lang w:val="en-US" w:eastAsia="zh-CN"/>
        </w:rPr>
        <w:t xml:space="preserve">Msg2 </w:t>
      </w:r>
      <w:r>
        <w:rPr>
          <w:rFonts w:eastAsia="等线"/>
          <w:lang w:eastAsia="zh-CN"/>
        </w:rPr>
        <w:t xml:space="preserve">monitoring </w:t>
      </w:r>
      <w:r>
        <w:rPr>
          <w:rFonts w:hint="eastAsia" w:eastAsia="宋体"/>
          <w:color w:val="auto"/>
          <w:lang w:val="en-US" w:eastAsia="zh-CN"/>
        </w:rPr>
        <w:t>through the following methods: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szCs w:val="20"/>
          <w:highlight w:val="none"/>
          <w:lang w:val="en-US" w:eastAsia="zh-CN"/>
        </w:rPr>
      </w:pPr>
      <w:r>
        <w:rPr>
          <w:rFonts w:hint="eastAsia"/>
          <w:szCs w:val="20"/>
          <w:highlight w:val="none"/>
          <w:lang w:val="en-US" w:eastAsia="zh-CN"/>
        </w:rPr>
        <w:t>Option A: Indicate the start time of the next Msg2 monitoring in the current Msg2.</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szCs w:val="20"/>
          <w:highlight w:val="none"/>
          <w:lang w:val="en-US" w:eastAsia="zh-CN"/>
        </w:rPr>
      </w:pPr>
      <w:r>
        <w:rPr>
          <w:rFonts w:hint="eastAsia"/>
          <w:szCs w:val="20"/>
          <w:highlight w:val="none"/>
          <w:lang w:val="en-US" w:eastAsia="zh-CN"/>
        </w:rPr>
        <w:t>Option B: Determine the start time of the next Msg2 monitoring according to the Msg3 transmission duration in response to the current Msg2. The Msg3 transmission duration can be obtained based on e.g.,</w:t>
      </w:r>
    </w:p>
    <w:p>
      <w:pPr>
        <w:keepNext w:val="0"/>
        <w:keepLines w:val="0"/>
        <w:pageBreakBefore w:val="0"/>
        <w:widowControl/>
        <w:numPr>
          <w:ilvl w:val="2"/>
          <w:numId w:val="15"/>
        </w:numPr>
        <w:kinsoku/>
        <w:wordWrap/>
        <w:overflowPunct/>
        <w:topLinePunct w:val="0"/>
        <w:autoSpaceDE/>
        <w:autoSpaceDN/>
        <w:bidi w:val="0"/>
        <w:adjustRightInd/>
        <w:snapToGrid/>
        <w:spacing w:after="120"/>
        <w:ind w:left="1320" w:leftChars="0" w:hanging="440"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the scheduling information in the current Msg2; or</w:t>
      </w:r>
    </w:p>
    <w:p>
      <w:pPr>
        <w:keepNext w:val="0"/>
        <w:keepLines w:val="0"/>
        <w:pageBreakBefore w:val="0"/>
        <w:widowControl/>
        <w:numPr>
          <w:ilvl w:val="2"/>
          <w:numId w:val="15"/>
        </w:numPr>
        <w:kinsoku/>
        <w:wordWrap/>
        <w:overflowPunct/>
        <w:topLinePunct w:val="0"/>
        <w:autoSpaceDE/>
        <w:autoSpaceDN/>
        <w:bidi w:val="0"/>
        <w:adjustRightInd/>
        <w:snapToGrid/>
        <w:spacing w:after="120"/>
        <w:ind w:left="1320" w:leftChars="0" w:hanging="440" w:firstLineChars="0"/>
        <w:jc w:val="both"/>
        <w:textAlignment w:val="auto"/>
        <w:rPr>
          <w:rFonts w:hint="eastAsia"/>
          <w:b w:val="0"/>
          <w:bCs w:val="0"/>
          <w:szCs w:val="20"/>
          <w:highlight w:val="none"/>
          <w:lang w:val="en-US" w:eastAsia="zh-CN"/>
        </w:rPr>
      </w:pPr>
      <w:r>
        <w:rPr>
          <w:rFonts w:hint="eastAsia"/>
          <w:b w:val="0"/>
          <w:bCs w:val="0"/>
          <w:i w:val="0"/>
          <w:iCs w:val="0"/>
          <w:color w:val="auto"/>
          <w:lang w:val="en-US" w:eastAsia="zh-CN"/>
        </w:rPr>
        <w:t>the same duration for all Msg3 transmissions in one paging round, which is known to the device.</w:t>
      </w:r>
    </w:p>
    <w:p>
      <w:pPr>
        <w:keepNext w:val="0"/>
        <w:keepLines w:val="0"/>
        <w:pageBreakBefore w:val="0"/>
        <w:widowControl/>
        <w:numPr>
          <w:ilvl w:val="-1"/>
          <w:numId w:val="0"/>
        </w:numPr>
        <w:kinsoku/>
        <w:wordWrap/>
        <w:overflowPunct/>
        <w:topLinePunct w:val="0"/>
        <w:autoSpaceDE/>
        <w:autoSpaceDN/>
        <w:bidi w:val="0"/>
        <w:adjustRightInd w:val="0"/>
        <w:snapToGrid w:val="0"/>
        <w:spacing w:after="120"/>
        <w:ind w:left="0" w:leftChars="0" w:firstLine="0" w:firstLineChars="0"/>
        <w:jc w:val="both"/>
        <w:textAlignment w:val="auto"/>
        <w:rPr>
          <w:rFonts w:hint="default"/>
          <w:szCs w:val="20"/>
          <w:highlight w:val="none"/>
          <w:lang w:val="en-US" w:eastAsia="zh-CN"/>
        </w:rPr>
      </w:pPr>
      <w:r>
        <w:rPr>
          <w:rFonts w:hint="default" w:eastAsia="宋体"/>
          <w:color w:val="auto"/>
          <w:lang w:val="en-US" w:eastAsia="zh-CN"/>
        </w:rPr>
        <w:t>The monitoring duration for a single Msg2 can be defined as t+a, where t is the duration of the Msg2 transmission, and a is a time margin</w:t>
      </w:r>
      <w:r>
        <w:rPr>
          <w:rFonts w:hint="eastAsia" w:eastAsia="宋体"/>
          <w:color w:val="auto"/>
          <w:lang w:val="en-US" w:eastAsia="zh-CN"/>
        </w:rPr>
        <w:t xml:space="preserve"> </w:t>
      </w:r>
      <w:r>
        <w:rPr>
          <w:rFonts w:hint="default" w:eastAsia="宋体"/>
          <w:color w:val="auto"/>
          <w:lang w:val="en-US" w:eastAsia="zh-CN"/>
        </w:rPr>
        <w:t>at least greater than T</w:t>
      </w:r>
      <w:r>
        <w:rPr>
          <w:rFonts w:hint="default" w:eastAsia="宋体"/>
          <w:color w:val="auto"/>
          <w:vertAlign w:val="subscript"/>
          <w:lang w:val="en-US" w:eastAsia="zh-CN"/>
        </w:rPr>
        <w:t>D2R,max</w:t>
      </w:r>
      <w:r>
        <w:rPr>
          <w:rFonts w:hint="default" w:eastAsia="宋体"/>
          <w:color w:val="auto"/>
          <w:lang w:val="en-US" w:eastAsia="zh-CN"/>
        </w:rPr>
        <w:t>.</w:t>
      </w:r>
      <w:r>
        <w:rPr>
          <w:rFonts w:hint="eastAsia" w:eastAsia="宋体"/>
          <w:color w:val="auto"/>
          <w:lang w:val="en-US" w:eastAsia="zh-CN"/>
        </w:rPr>
        <w:t xml:space="preserve"> If the reception of the current Msg2 is completed, or if t</w:t>
      </w:r>
      <w:r>
        <w:rPr>
          <w:rFonts w:hint="default" w:eastAsia="宋体"/>
          <w:color w:val="auto"/>
          <w:lang w:val="en-US" w:eastAsia="zh-CN"/>
        </w:rPr>
        <w:t>he current Msg2 is not received within the monitoring duration of </w:t>
      </w:r>
      <w:r>
        <w:rPr>
          <w:rFonts w:hint="eastAsia" w:eastAsia="宋体"/>
          <w:color w:val="auto"/>
          <w:lang w:val="en-US" w:eastAsia="zh-CN"/>
        </w:rPr>
        <w:t>t</w:t>
      </w:r>
      <w:r>
        <w:rPr>
          <w:rFonts w:hint="default" w:eastAsia="宋体"/>
          <w:color w:val="auto"/>
          <w:lang w:val="en-US" w:eastAsia="zh-CN"/>
        </w:rPr>
        <w:t>+a</w:t>
      </w:r>
      <w:r>
        <w:rPr>
          <w:rFonts w:hint="eastAsia" w:eastAsia="宋体"/>
          <w:color w:val="auto"/>
          <w:lang w:val="en-US" w:eastAsia="zh-CN"/>
        </w:rPr>
        <w:t xml:space="preserve">, the device can stop monitoring the current Msg2 transmission. </w:t>
      </w:r>
    </w:p>
    <w:p>
      <w:pPr>
        <w:pStyle w:val="113"/>
        <w:keepNext w:val="0"/>
        <w:keepLines w:val="0"/>
        <w:pageBreakBefore w:val="0"/>
        <w:widowControl/>
        <w:kinsoku/>
        <w:wordWrap/>
        <w:overflowPunct/>
        <w:topLinePunct w:val="0"/>
        <w:autoSpaceDE/>
        <w:autoSpaceDN/>
        <w:bidi w:val="0"/>
        <w:adjustRightInd/>
        <w:snapToGrid/>
        <w:spacing w:after="120"/>
        <w:textAlignment w:val="auto"/>
        <w:rPr>
          <w:rFonts w:hint="eastAsia" w:eastAsia="等线"/>
          <w:b/>
          <w:bCs/>
          <w:i/>
          <w:iCs w:val="0"/>
          <w:szCs w:val="20"/>
          <w:lang w:val="en-US" w:eastAsia="zh-CN"/>
        </w:rPr>
      </w:pPr>
      <w:r>
        <w:rPr>
          <w:rFonts w:hint="eastAsia" w:eastAsia="等线"/>
          <w:b/>
          <w:bCs/>
          <w:i/>
          <w:iCs w:val="0"/>
          <w:szCs w:val="20"/>
          <w:lang w:val="en-US" w:eastAsia="zh-CN"/>
        </w:rPr>
        <w:t>The following Methodology 1 and 2 can be considered:</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b/>
          <w:bCs/>
          <w:i/>
          <w:iCs/>
          <w:szCs w:val="20"/>
          <w:highlight w:val="none"/>
          <w:lang w:val="en-US" w:eastAsia="zh-CN"/>
        </w:rPr>
      </w:pPr>
      <w:r>
        <w:rPr>
          <w:rFonts w:hint="eastAsia" w:ascii="Times New Roman" w:hAnsi="Times New Roman" w:eastAsia="等线"/>
          <w:b/>
          <w:bCs/>
          <w:i/>
          <w:iCs/>
          <w:color w:val="auto"/>
          <w:szCs w:val="20"/>
          <w:lang w:val="en-US" w:eastAsia="zh-CN"/>
        </w:rPr>
        <w:t>Methodology 1: Monitor Msg2 transmission(s) based on continuous ON state</w:t>
      </w:r>
    </w:p>
    <w:p>
      <w:pPr>
        <w:keepNext w:val="0"/>
        <w:keepLines w:val="0"/>
        <w:pageBreakBefore w:val="0"/>
        <w:widowControl/>
        <w:numPr>
          <w:ilvl w:val="2"/>
          <w:numId w:val="15"/>
        </w:numPr>
        <w:kinsoku/>
        <w:wordWrap/>
        <w:overflowPunct/>
        <w:topLinePunct w:val="0"/>
        <w:autoSpaceDE/>
        <w:autoSpaceDN/>
        <w:bidi w:val="0"/>
        <w:adjustRightInd/>
        <w:snapToGrid/>
        <w:spacing w:after="120"/>
        <w:ind w:left="1320" w:leftChars="0" w:hanging="440" w:firstLineChars="0"/>
        <w:jc w:val="both"/>
        <w:textAlignment w:val="auto"/>
        <w:rPr>
          <w:rFonts w:hint="default"/>
          <w:b/>
          <w:bCs/>
          <w:i/>
          <w:iCs/>
          <w:color w:val="auto"/>
          <w:lang w:val="en-US" w:eastAsia="zh-CN"/>
        </w:rPr>
      </w:pPr>
      <w:r>
        <w:rPr>
          <w:rFonts w:hint="eastAsia"/>
          <w:b/>
          <w:bCs/>
          <w:i/>
          <w:iCs/>
          <w:color w:val="auto"/>
          <w:lang w:val="en-US" w:eastAsia="zh-CN"/>
        </w:rPr>
        <w:t xml:space="preserve">The device </w:t>
      </w:r>
      <w:r>
        <w:rPr>
          <w:rFonts w:hint="default"/>
          <w:b/>
          <w:bCs/>
          <w:i/>
          <w:iCs/>
          <w:color w:val="auto"/>
          <w:lang w:val="en-US" w:eastAsia="zh-CN"/>
        </w:rPr>
        <w:t>immediately start</w:t>
      </w:r>
      <w:r>
        <w:rPr>
          <w:rFonts w:hint="eastAsia"/>
          <w:b/>
          <w:bCs/>
          <w:i/>
          <w:iCs/>
          <w:color w:val="auto"/>
          <w:lang w:val="en-US" w:eastAsia="zh-CN"/>
        </w:rPr>
        <w:t>s</w:t>
      </w:r>
      <w:r>
        <w:rPr>
          <w:rFonts w:hint="default"/>
          <w:b/>
          <w:bCs/>
          <w:i/>
          <w:iCs/>
          <w:color w:val="auto"/>
          <w:lang w:val="en-US" w:eastAsia="zh-CN"/>
        </w:rPr>
        <w:t xml:space="preserve"> Msg2 monitoring after it completes its Msg1 transmission</w:t>
      </w:r>
      <w:r>
        <w:rPr>
          <w:rFonts w:hint="eastAsia"/>
          <w:b/>
          <w:bCs/>
          <w:i/>
          <w:iCs/>
          <w:color w:val="auto"/>
          <w:lang w:val="en-US" w:eastAsia="zh-CN"/>
        </w:rPr>
        <w:t>.</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
          <w:bCs/>
          <w:i/>
          <w:iCs/>
          <w:color w:val="auto"/>
          <w:szCs w:val="20"/>
          <w:lang w:val="en-US" w:eastAsia="zh-CN"/>
        </w:rPr>
      </w:pPr>
      <w:r>
        <w:rPr>
          <w:rFonts w:hint="eastAsia" w:ascii="Times New Roman" w:hAnsi="Times New Roman" w:eastAsia="等线"/>
          <w:b/>
          <w:bCs/>
          <w:i/>
          <w:iCs/>
          <w:color w:val="auto"/>
          <w:szCs w:val="20"/>
          <w:lang w:val="en-US" w:eastAsia="zh-CN"/>
        </w:rPr>
        <w:t>Methodology 2: Monitor Msg2 transmission(s) based on ON-SLEEP state switching</w:t>
      </w:r>
    </w:p>
    <w:p>
      <w:pPr>
        <w:keepNext w:val="0"/>
        <w:keepLines w:val="0"/>
        <w:pageBreakBefore w:val="0"/>
        <w:widowControl/>
        <w:numPr>
          <w:ilvl w:val="2"/>
          <w:numId w:val="15"/>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The device can switch from ON state to SLEEP state after receiving an irrelevant Msg2 and stay in this state until the start of the next Msg2 monitoring.</w:t>
      </w:r>
    </w:p>
    <w:p>
      <w:pPr>
        <w:keepNext w:val="0"/>
        <w:keepLines w:val="0"/>
        <w:pageBreakBefore w:val="0"/>
        <w:widowControl/>
        <w:numPr>
          <w:ilvl w:val="2"/>
          <w:numId w:val="15"/>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 xml:space="preserve">For the 1st Msg2, the device </w:t>
      </w:r>
      <w:r>
        <w:rPr>
          <w:rFonts w:hint="default"/>
          <w:b/>
          <w:bCs/>
          <w:i/>
          <w:iCs/>
          <w:color w:val="auto"/>
          <w:lang w:val="en-US" w:eastAsia="zh-CN"/>
        </w:rPr>
        <w:t>immediately start</w:t>
      </w:r>
      <w:r>
        <w:rPr>
          <w:rFonts w:hint="eastAsia"/>
          <w:b/>
          <w:bCs/>
          <w:i/>
          <w:iCs/>
          <w:color w:val="auto"/>
          <w:lang w:val="en-US" w:eastAsia="zh-CN"/>
        </w:rPr>
        <w:t>s</w:t>
      </w:r>
      <w:r>
        <w:rPr>
          <w:rFonts w:hint="default"/>
          <w:b/>
          <w:bCs/>
          <w:i/>
          <w:iCs/>
          <w:color w:val="auto"/>
          <w:lang w:val="en-US" w:eastAsia="zh-CN"/>
        </w:rPr>
        <w:t xml:space="preserve"> Msg2 monitoring after it completes its Msg1 transmission</w:t>
      </w:r>
      <w:r>
        <w:rPr>
          <w:rFonts w:hint="eastAsia"/>
          <w:b/>
          <w:bCs/>
          <w:i/>
          <w:iCs/>
          <w:color w:val="auto"/>
          <w:lang w:val="en-US" w:eastAsia="zh-CN"/>
        </w:rPr>
        <w:t>.</w:t>
      </w:r>
    </w:p>
    <w:p>
      <w:pPr>
        <w:keepNext w:val="0"/>
        <w:keepLines w:val="0"/>
        <w:pageBreakBefore w:val="0"/>
        <w:widowControl/>
        <w:numPr>
          <w:ilvl w:val="2"/>
          <w:numId w:val="15"/>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 xml:space="preserve">For the nth (n&gt;1) Msg2, the device </w:t>
      </w:r>
      <w:r>
        <w:rPr>
          <w:rFonts w:hint="default"/>
          <w:b/>
          <w:bCs/>
          <w:i/>
          <w:iCs/>
          <w:color w:val="auto"/>
          <w:lang w:val="en-US" w:eastAsia="zh-CN"/>
        </w:rPr>
        <w:t xml:space="preserve">can </w:t>
      </w:r>
      <w:r>
        <w:rPr>
          <w:rFonts w:hint="eastAsia"/>
          <w:b/>
          <w:bCs/>
          <w:i/>
          <w:iCs/>
          <w:color w:val="auto"/>
          <w:lang w:val="en-US" w:eastAsia="zh-CN"/>
        </w:rPr>
        <w:t xml:space="preserve">determine the </w:t>
      </w:r>
      <w:r>
        <w:rPr>
          <w:rFonts w:hint="default"/>
          <w:b/>
          <w:bCs/>
          <w:i/>
          <w:iCs/>
          <w:color w:val="auto"/>
          <w:lang w:val="en-US" w:eastAsia="zh-CN"/>
        </w:rPr>
        <w:t xml:space="preserve">start </w:t>
      </w:r>
      <w:r>
        <w:rPr>
          <w:rFonts w:hint="eastAsia"/>
          <w:b/>
          <w:bCs/>
          <w:i/>
          <w:iCs/>
          <w:color w:val="auto"/>
          <w:lang w:val="en-US" w:eastAsia="zh-CN"/>
        </w:rPr>
        <w:t xml:space="preserve">time of next </w:t>
      </w:r>
      <w:r>
        <w:rPr>
          <w:rFonts w:hint="default"/>
          <w:b/>
          <w:bCs/>
          <w:i/>
          <w:iCs/>
          <w:color w:val="auto"/>
          <w:lang w:val="en-US" w:eastAsia="zh-CN"/>
        </w:rPr>
        <w:t>Msg2 monitoring</w:t>
      </w:r>
      <w:r>
        <w:rPr>
          <w:rFonts w:hint="eastAsia"/>
          <w:b/>
          <w:bCs/>
          <w:i/>
          <w:iCs/>
          <w:color w:val="auto"/>
          <w:lang w:val="en-US" w:eastAsia="zh-CN"/>
        </w:rPr>
        <w:t xml:space="preserve"> based on the end time of the current Msg2 transmission.</w:t>
      </w:r>
    </w:p>
    <w:p>
      <w:pPr>
        <w:keepNext w:val="0"/>
        <w:keepLines w:val="0"/>
        <w:pageBreakBefore w:val="0"/>
        <w:widowControl/>
        <w:numPr>
          <w:ilvl w:val="-1"/>
          <w:numId w:val="0"/>
        </w:numPr>
        <w:kinsoku/>
        <w:wordWrap/>
        <w:overflowPunct/>
        <w:topLinePunct w:val="0"/>
        <w:autoSpaceDE/>
        <w:autoSpaceDN/>
        <w:bidi w:val="0"/>
        <w:adjustRightInd w:val="0"/>
        <w:snapToGrid w:val="0"/>
        <w:spacing w:after="120"/>
        <w:ind w:left="0" w:leftChars="0" w:firstLine="0" w:firstLineChars="0"/>
        <w:jc w:val="both"/>
        <w:textAlignment w:val="auto"/>
        <w:rPr>
          <w:rFonts w:hint="default" w:eastAsia="宋体"/>
          <w:color w:val="auto"/>
          <w:lang w:val="en-US" w:eastAsia="zh-CN"/>
        </w:rPr>
      </w:pPr>
      <w:r>
        <w:rPr>
          <w:rFonts w:hint="default" w:eastAsia="宋体"/>
          <w:color w:val="auto"/>
          <w:lang w:val="en-US" w:eastAsia="zh-CN"/>
        </w:rPr>
        <w:t xml:space="preserve">After transmitting </w:t>
      </w:r>
      <w:r>
        <w:rPr>
          <w:rFonts w:hint="eastAsia" w:eastAsia="宋体"/>
          <w:color w:val="auto"/>
          <w:lang w:val="en-US" w:eastAsia="zh-CN"/>
        </w:rPr>
        <w:t xml:space="preserve">the </w:t>
      </w:r>
      <w:r>
        <w:rPr>
          <w:rFonts w:hint="default" w:eastAsia="宋体"/>
          <w:color w:val="auto"/>
          <w:lang w:val="en-US" w:eastAsia="zh-CN"/>
        </w:rPr>
        <w:t xml:space="preserve">Msg1 triggered by a Msg0, the device may not receive the Msg2 containing its random ID and/or the next Msg0. In such cases, if the device </w:t>
      </w:r>
      <w:r>
        <w:rPr>
          <w:rFonts w:hint="eastAsia" w:eastAsia="宋体"/>
          <w:color w:val="auto"/>
          <w:lang w:val="en-US" w:eastAsia="zh-CN"/>
        </w:rPr>
        <w:t xml:space="preserve">is required </w:t>
      </w:r>
      <w:r>
        <w:rPr>
          <w:rFonts w:hint="default" w:eastAsia="宋体"/>
          <w:color w:val="auto"/>
          <w:lang w:val="en-US" w:eastAsia="zh-CN"/>
        </w:rPr>
        <w:t xml:space="preserve">to determine whether the current Msg0-triggered random access has ended, a maximum detection time window should be defined. Specifically, if the device does not receive the Msg2 containing its random ID and/or the next Msg0 within this maximum detection window, it can conclude that the current Msg0-triggered random access has concluded. The maximum detection window duration can be indicated in the </w:t>
      </w:r>
      <w:r>
        <w:rPr>
          <w:rFonts w:hint="eastAsia" w:eastAsia="宋体"/>
          <w:color w:val="auto"/>
          <w:lang w:val="en-US" w:eastAsia="zh-CN"/>
        </w:rPr>
        <w:t>p</w:t>
      </w:r>
      <w:r>
        <w:rPr>
          <w:rFonts w:hint="default" w:eastAsia="宋体"/>
          <w:color w:val="auto"/>
          <w:lang w:val="en-US" w:eastAsia="zh-CN"/>
        </w:rPr>
        <w:t>aging message.</w:t>
      </w:r>
    </w:p>
    <w:p>
      <w:pPr>
        <w:pStyle w:val="3"/>
        <w:numPr>
          <w:ilvl w:val="0"/>
          <w:numId w:val="0"/>
        </w:numPr>
        <w:bidi w:val="0"/>
        <w:ind w:leftChars="0"/>
        <w:rPr>
          <w:rFonts w:hint="default"/>
          <w:lang w:val="en-US" w:eastAsia="zh-CN"/>
        </w:rPr>
      </w:pPr>
      <w:r>
        <w:rPr>
          <w:rFonts w:hint="eastAsia"/>
          <w:lang w:val="en-US" w:eastAsia="zh-CN"/>
        </w:rPr>
        <w:t>2.4 Access efficiency enhancement</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color w:val="auto"/>
          <w:lang w:val="en-US" w:eastAsia="zh-CN"/>
        </w:rPr>
      </w:pPr>
      <w:r>
        <w:rPr>
          <w:rFonts w:hint="default"/>
          <w:color w:val="auto"/>
          <w:lang w:val="en-US" w:eastAsia="zh-CN"/>
        </w:rPr>
        <w:t xml:space="preserve">Before the random access procedure, the start times and durations of the ON state for </w:t>
      </w:r>
      <w:r>
        <w:rPr>
          <w:rFonts w:hint="eastAsia"/>
          <w:color w:val="auto"/>
          <w:lang w:val="en-US" w:eastAsia="zh-CN"/>
        </w:rPr>
        <w:t>monitoring</w:t>
      </w:r>
      <w:r>
        <w:rPr>
          <w:rFonts w:hint="default"/>
          <w:color w:val="auto"/>
          <w:lang w:val="en-US" w:eastAsia="zh-CN"/>
        </w:rPr>
        <w:t xml:space="preserve"> R2D transmissions are typically misaligned across different devices. Additionally, the probability of successful decoding of a paging message differs among devices</w:t>
      </w:r>
      <w:r>
        <w:rPr>
          <w:rFonts w:hint="eastAsia"/>
          <w:color w:val="auto"/>
          <w:lang w:val="en-US" w:eastAsia="zh-CN"/>
        </w:rPr>
        <w:t xml:space="preserve"> </w:t>
      </w:r>
      <w:r>
        <w:rPr>
          <w:rFonts w:hint="default"/>
          <w:color w:val="auto"/>
          <w:lang w:val="en-US" w:eastAsia="zh-CN"/>
        </w:rPr>
        <w:t xml:space="preserve">due to varying channel conditions and coverage distances. Consequently, a single paging message </w:t>
      </w:r>
      <w:r>
        <w:rPr>
          <w:rFonts w:hint="eastAsia"/>
          <w:color w:val="auto"/>
          <w:lang w:val="en-US" w:eastAsia="zh-CN"/>
        </w:rPr>
        <w:t>can</w:t>
      </w:r>
      <w:r>
        <w:rPr>
          <w:rFonts w:hint="default"/>
          <w:color w:val="auto"/>
          <w:lang w:val="en-US" w:eastAsia="zh-CN"/>
        </w:rPr>
        <w:t xml:space="preserve"> not be received by all devices.</w:t>
      </w:r>
      <w:r>
        <w:rPr>
          <w:rFonts w:hint="eastAsia"/>
          <w:color w:val="auto"/>
          <w:lang w:val="en-US" w:eastAsia="zh-CN"/>
        </w:rPr>
        <w:t xml:space="preserve"> </w:t>
      </w:r>
      <w:r>
        <w:rPr>
          <w:rFonts w:hint="default"/>
          <w:color w:val="auto"/>
          <w:lang w:val="en-US" w:eastAsia="zh-CN"/>
        </w:rPr>
        <w:t>To increase the probability of devices receiving a paging message, the solution detailed in</w:t>
      </w:r>
      <w:r>
        <w:rPr>
          <w:rFonts w:hint="eastAsia"/>
          <w:color w:val="auto"/>
          <w:lang w:val="en-US" w:eastAsia="zh-CN"/>
        </w:rPr>
        <w:t xml:space="preserve"> </w:t>
      </w:r>
      <w:r>
        <w:rPr>
          <w:rFonts w:hint="default"/>
          <w:color w:val="auto"/>
          <w:lang w:val="en-US" w:eastAsia="zh-CN"/>
        </w:rPr>
        <w:t xml:space="preserve">Table 6.2.1-13 of TR38.769 </w:t>
      </w:r>
      <w:r>
        <w:rPr>
          <w:rFonts w:hint="eastAsia"/>
          <w:color w:val="auto"/>
          <w:lang w:val="en-US" w:eastAsia="zh-CN"/>
        </w:rPr>
        <w:t xml:space="preserve">[7] </w:t>
      </w:r>
      <w:r>
        <w:rPr>
          <w:rFonts w:hint="default"/>
          <w:color w:val="auto"/>
          <w:lang w:val="en-US" w:eastAsia="zh-CN"/>
        </w:rPr>
        <w:t xml:space="preserve">can be considered. </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color w:val="auto"/>
          <w:lang w:val="en-US" w:eastAsia="en-US"/>
        </w:rPr>
      </w:pPr>
      <w:r>
        <w:rPr>
          <w:rFonts w:hint="eastAsia"/>
          <w:color w:val="auto"/>
          <w:lang w:val="en-US" w:eastAsia="zh-CN"/>
        </w:rPr>
        <w:t>In the solution, the reader can send multiple paging messages in one paging round and these paging messages can also replace the same number of decrement commands that trigger devices to decrease the slot/occasion counter in the random access. This ensures that these paging messages do not incur any additional R2D transmission. The details are given as following:</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ascii="Times New Roman" w:hAnsi="Times New Roman" w:eastAsia="等线"/>
          <w:bCs/>
          <w:iCs/>
          <w:szCs w:val="20"/>
          <w:lang w:val="en-US" w:eastAsia="en-US"/>
        </w:rPr>
      </w:pPr>
      <w:r>
        <w:rPr>
          <w:rFonts w:hint="eastAsia" w:ascii="Times New Roman" w:hAnsi="Times New Roman" w:eastAsia="等线"/>
          <w:bCs/>
          <w:iCs/>
          <w:szCs w:val="20"/>
          <w:lang w:val="en-US" w:eastAsia="en-US"/>
        </w:rPr>
        <w:t xml:space="preserve">The reader can transmit multiple paging messages in one </w:t>
      </w:r>
      <w:r>
        <w:rPr>
          <w:rFonts w:hint="eastAsia"/>
          <w:bCs/>
          <w:iCs/>
          <w:szCs w:val="20"/>
          <w:lang w:val="en-US" w:eastAsia="zh-CN"/>
        </w:rPr>
        <w:t>paging round</w:t>
      </w:r>
      <w:r>
        <w:rPr>
          <w:rFonts w:hint="eastAsia" w:ascii="Times New Roman" w:hAnsi="Times New Roman" w:eastAsia="等线"/>
          <w:bCs/>
          <w:iCs/>
          <w:szCs w:val="20"/>
          <w:lang w:val="en-US" w:eastAsia="en-US"/>
        </w:rPr>
        <w:t xml:space="preserve">. Wherein, each paging message includes an indicator that indicates whether the paging message is the initial paging message of the </w:t>
      </w:r>
      <w:r>
        <w:rPr>
          <w:rFonts w:hint="eastAsia"/>
          <w:bCs/>
          <w:iCs/>
          <w:szCs w:val="20"/>
          <w:lang w:val="en-US" w:eastAsia="zh-CN"/>
        </w:rPr>
        <w:t>paging round</w:t>
      </w:r>
      <w:r>
        <w:rPr>
          <w:rFonts w:hint="eastAsia" w:ascii="Times New Roman" w:hAnsi="Times New Roman" w:eastAsia="等线"/>
          <w:bCs/>
          <w:iCs/>
          <w:szCs w:val="20"/>
          <w:lang w:val="en-US" w:eastAsia="en-US"/>
        </w:rPr>
        <w:t>.</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ascii="Times New Roman" w:hAnsi="Times New Roman" w:eastAsia="等线"/>
          <w:bCs/>
          <w:iCs/>
          <w:szCs w:val="20"/>
          <w:lang w:val="en-US" w:eastAsia="en-US"/>
        </w:rPr>
      </w:pPr>
      <w:r>
        <w:rPr>
          <w:rFonts w:hint="eastAsia" w:ascii="Times New Roman" w:hAnsi="Times New Roman" w:eastAsia="等线"/>
          <w:bCs/>
          <w:iCs/>
          <w:szCs w:val="20"/>
          <w:lang w:val="en-US" w:eastAsia="en-US"/>
        </w:rPr>
        <w:t xml:space="preserve">During one </w:t>
      </w:r>
      <w:r>
        <w:rPr>
          <w:rFonts w:hint="eastAsia"/>
          <w:bCs/>
          <w:iCs/>
          <w:szCs w:val="20"/>
          <w:lang w:val="en-US" w:eastAsia="zh-CN"/>
        </w:rPr>
        <w:t>paging round</w:t>
      </w:r>
      <w:r>
        <w:rPr>
          <w:rFonts w:hint="eastAsia" w:ascii="Times New Roman" w:hAnsi="Times New Roman" w:eastAsia="等线"/>
          <w:bCs/>
          <w:iCs/>
          <w:szCs w:val="20"/>
          <w:lang w:val="en-US" w:eastAsia="en-US"/>
        </w:rPr>
        <w:t xml:space="preserve">, the initial paging message indicates the total number of </w:t>
      </w:r>
      <w:r>
        <w:rPr>
          <w:rFonts w:hint="eastAsia"/>
          <w:bCs/>
          <w:iCs/>
          <w:szCs w:val="20"/>
          <w:lang w:val="en-US" w:eastAsia="zh-CN"/>
        </w:rPr>
        <w:t>slots/</w:t>
      </w:r>
      <w:r>
        <w:rPr>
          <w:rFonts w:hint="eastAsia" w:ascii="Times New Roman" w:hAnsi="Times New Roman" w:eastAsia="等线"/>
          <w:bCs/>
          <w:iCs/>
          <w:szCs w:val="20"/>
          <w:lang w:val="en-US" w:eastAsia="en-US"/>
        </w:rPr>
        <w:t xml:space="preserve">occasions that the </w:t>
      </w:r>
      <w:r>
        <w:rPr>
          <w:rFonts w:hint="eastAsia"/>
          <w:bCs/>
          <w:iCs/>
          <w:szCs w:val="20"/>
          <w:lang w:val="en-US" w:eastAsia="zh-CN"/>
        </w:rPr>
        <w:t>paging round</w:t>
      </w:r>
      <w:r>
        <w:rPr>
          <w:rFonts w:hint="eastAsia" w:ascii="Times New Roman" w:hAnsi="Times New Roman" w:eastAsia="等线"/>
          <w:bCs/>
          <w:iCs/>
          <w:szCs w:val="20"/>
          <w:lang w:val="en-US" w:eastAsia="en-US"/>
        </w:rPr>
        <w:t xml:space="preserve"> contains and other paging messages indicate the remaining number of </w:t>
      </w:r>
      <w:r>
        <w:rPr>
          <w:rFonts w:hint="eastAsia"/>
          <w:bCs/>
          <w:iCs/>
          <w:szCs w:val="20"/>
          <w:lang w:val="en-US" w:eastAsia="zh-CN"/>
        </w:rPr>
        <w:t>slots/</w:t>
      </w:r>
      <w:r>
        <w:rPr>
          <w:rFonts w:hint="eastAsia" w:ascii="Times New Roman" w:hAnsi="Times New Roman" w:eastAsia="等线"/>
          <w:bCs/>
          <w:iCs/>
          <w:szCs w:val="20"/>
          <w:lang w:val="en-US" w:eastAsia="en-US"/>
        </w:rPr>
        <w:t>occasions after them.</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ascii="Times New Roman" w:hAnsi="Times New Roman" w:eastAsia="等线"/>
          <w:bCs/>
          <w:iCs/>
          <w:szCs w:val="20"/>
          <w:lang w:val="en-US" w:eastAsia="en-US"/>
        </w:rPr>
      </w:pPr>
      <w:r>
        <w:rPr>
          <w:rFonts w:hint="eastAsia" w:ascii="Times New Roman" w:hAnsi="Times New Roman" w:eastAsia="等线"/>
          <w:bCs/>
          <w:iCs/>
          <w:szCs w:val="20"/>
          <w:lang w:val="en-US" w:eastAsia="en-US"/>
        </w:rPr>
        <w:t xml:space="preserve">If a device receives the initial paging message, it performs random access based on the number of </w:t>
      </w:r>
      <w:r>
        <w:rPr>
          <w:rFonts w:hint="eastAsia"/>
          <w:bCs/>
          <w:iCs/>
          <w:szCs w:val="20"/>
          <w:lang w:val="en-US" w:eastAsia="zh-CN"/>
        </w:rPr>
        <w:t>slots/</w:t>
      </w:r>
      <w:r>
        <w:rPr>
          <w:rFonts w:hint="eastAsia" w:ascii="Times New Roman" w:hAnsi="Times New Roman" w:eastAsia="等线"/>
          <w:bCs/>
          <w:iCs/>
          <w:szCs w:val="20"/>
          <w:lang w:val="en-US" w:eastAsia="en-US"/>
        </w:rPr>
        <w:t>occasions indicated by the initial paging message.</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ascii="Times New Roman" w:hAnsi="Times New Roman" w:eastAsia="等线"/>
          <w:bCs/>
          <w:iCs/>
          <w:szCs w:val="20"/>
          <w:lang w:val="en-US" w:eastAsia="en-US"/>
        </w:rPr>
      </w:pPr>
      <w:r>
        <w:rPr>
          <w:rFonts w:hint="eastAsia" w:ascii="Times New Roman" w:hAnsi="Times New Roman" w:eastAsia="等线"/>
          <w:bCs/>
          <w:iCs/>
          <w:szCs w:val="20"/>
          <w:lang w:val="en-US" w:eastAsia="en-US"/>
        </w:rPr>
        <w:t xml:space="preserve">If a device receives a paging message for the first time, and this paging message is not the initial paging message, it will perform random access based on the number of </w:t>
      </w:r>
      <w:r>
        <w:rPr>
          <w:rFonts w:hint="eastAsia"/>
          <w:bCs/>
          <w:iCs/>
          <w:szCs w:val="20"/>
          <w:lang w:val="en-US" w:eastAsia="zh-CN"/>
        </w:rPr>
        <w:t>slots/</w:t>
      </w:r>
      <w:r>
        <w:rPr>
          <w:rFonts w:hint="eastAsia" w:ascii="Times New Roman" w:hAnsi="Times New Roman" w:eastAsia="等线"/>
          <w:bCs/>
          <w:iCs/>
          <w:szCs w:val="20"/>
          <w:lang w:val="en-US" w:eastAsia="en-US"/>
        </w:rPr>
        <w:t>occasions indicated by this paging message.</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ascii="Times New Roman" w:hAnsi="Times New Roman" w:eastAsia="等线"/>
          <w:bCs/>
          <w:iCs/>
          <w:szCs w:val="20"/>
          <w:lang w:val="en-US" w:eastAsia="en-US"/>
        </w:rPr>
      </w:pPr>
      <w:r>
        <w:rPr>
          <w:rFonts w:hint="eastAsia" w:ascii="Times New Roman" w:hAnsi="Times New Roman" w:eastAsia="等线"/>
          <w:bCs/>
          <w:iCs/>
          <w:szCs w:val="20"/>
          <w:lang w:val="en-US" w:eastAsia="en-US"/>
        </w:rPr>
        <w:t>If a device receives a paging message that is neither the first paging message it has received nor the initial paging message, it decrease</w:t>
      </w:r>
      <w:r>
        <w:rPr>
          <w:rFonts w:hint="eastAsia" w:ascii="Times New Roman" w:hAnsi="Times New Roman" w:eastAsia="等线"/>
          <w:bCs/>
          <w:iCs/>
          <w:szCs w:val="20"/>
          <w:lang w:val="en-US" w:eastAsia="zh-CN"/>
        </w:rPr>
        <w:t>s</w:t>
      </w:r>
      <w:r>
        <w:rPr>
          <w:rFonts w:hint="eastAsia" w:ascii="Times New Roman" w:hAnsi="Times New Roman" w:eastAsia="等线"/>
          <w:bCs/>
          <w:iCs/>
          <w:szCs w:val="20"/>
          <w:lang w:val="en-US" w:eastAsia="en-US"/>
        </w:rPr>
        <w:t xml:space="preserve"> its stored </w:t>
      </w:r>
      <w:r>
        <w:rPr>
          <w:rFonts w:hint="eastAsia"/>
          <w:bCs/>
          <w:iCs/>
          <w:szCs w:val="20"/>
          <w:lang w:val="en-US" w:eastAsia="zh-CN"/>
        </w:rPr>
        <w:t xml:space="preserve">slot/occasion </w:t>
      </w:r>
      <w:r>
        <w:rPr>
          <w:rFonts w:hint="eastAsia" w:ascii="Times New Roman" w:hAnsi="Times New Roman" w:eastAsia="等线"/>
          <w:bCs/>
          <w:iCs/>
          <w:szCs w:val="20"/>
          <w:lang w:val="en-US" w:eastAsia="en-US"/>
        </w:rPr>
        <w:t>counter.</w:t>
      </w:r>
      <w:r>
        <w:rPr>
          <w:rFonts w:ascii="Times New Roman" w:hAnsi="Times New Roman" w:eastAsia="等线"/>
          <w:bCs/>
          <w:iCs/>
          <w:szCs w:val="20"/>
          <w:lang w:val="en-US" w:eastAsia="en-US"/>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color w:val="auto"/>
          <w:lang w:val="en-US" w:eastAsia="en-US"/>
        </w:rPr>
      </w:pPr>
      <w:r>
        <w:rPr>
          <w:rFonts w:hint="eastAsia"/>
          <w:color w:val="auto"/>
          <w:lang w:val="en-US" w:eastAsia="en-US"/>
        </w:rPr>
        <w:t xml:space="preserve">Figure </w:t>
      </w:r>
      <w:r>
        <w:rPr>
          <w:rFonts w:hint="eastAsia"/>
          <w:color w:val="auto"/>
          <w:lang w:val="en-US" w:eastAsia="zh-CN"/>
        </w:rPr>
        <w:t>14</w:t>
      </w:r>
      <w:r>
        <w:rPr>
          <w:rFonts w:hint="eastAsia"/>
          <w:color w:val="auto"/>
          <w:lang w:val="en-US" w:eastAsia="en-US"/>
        </w:rPr>
        <w:t xml:space="preserve"> and Figure </w:t>
      </w:r>
      <w:r>
        <w:rPr>
          <w:rFonts w:hint="eastAsia"/>
          <w:color w:val="auto"/>
          <w:lang w:val="en-US" w:eastAsia="zh-CN"/>
        </w:rPr>
        <w:t>15</w:t>
      </w:r>
      <w:r>
        <w:rPr>
          <w:rFonts w:hint="eastAsia"/>
          <w:color w:val="auto"/>
          <w:lang w:val="en-US" w:eastAsia="en-US"/>
        </w:rPr>
        <w:t xml:space="preserve"> respectively illustrate </w:t>
      </w:r>
      <w:r>
        <w:rPr>
          <w:rFonts w:hint="eastAsia"/>
          <w:color w:val="auto"/>
          <w:lang w:val="en-US" w:eastAsia="zh-CN"/>
        </w:rPr>
        <w:t>the R2D transmissions that trigger random access within</w:t>
      </w:r>
      <w:r>
        <w:rPr>
          <w:rFonts w:hint="eastAsia"/>
          <w:color w:val="auto"/>
          <w:lang w:val="en-US" w:eastAsia="en-US"/>
        </w:rPr>
        <w:t xml:space="preserve"> </w:t>
      </w:r>
      <w:r>
        <w:rPr>
          <w:rFonts w:hint="eastAsia"/>
          <w:color w:val="auto"/>
          <w:lang w:val="en-US" w:eastAsia="zh-CN"/>
        </w:rPr>
        <w:t>one paging round based on baseline slotted-ALOHA algorithm and the solution in Table 6.2.1-13 of TR38.769.</w:t>
      </w:r>
      <w:r>
        <w:rPr>
          <w:rFonts w:hint="eastAsia"/>
          <w:color w:val="auto"/>
          <w:lang w:val="en-US" w:eastAsia="en-US"/>
        </w:rPr>
        <w:t xml:space="preserve"> It can be observed that some R2D triggers </w:t>
      </w:r>
      <w:r>
        <w:rPr>
          <w:rFonts w:hint="eastAsia"/>
          <w:color w:val="auto"/>
          <w:lang w:val="en-US" w:eastAsia="zh-CN"/>
        </w:rPr>
        <w:t xml:space="preserve">(i.e. counter decrement commands) are replaced </w:t>
      </w:r>
      <w:r>
        <w:rPr>
          <w:rFonts w:hint="eastAsia"/>
          <w:color w:val="auto"/>
          <w:lang w:val="en-US" w:eastAsia="en-US"/>
        </w:rPr>
        <w:t xml:space="preserve">with paging messages </w:t>
      </w:r>
      <w:r>
        <w:rPr>
          <w:rFonts w:hint="eastAsia"/>
          <w:color w:val="auto"/>
          <w:lang w:val="en-US" w:eastAsia="zh-CN"/>
        </w:rPr>
        <w:t>during a paging round for the solution in Table 6.2.1-13</w:t>
      </w:r>
      <w:r>
        <w:rPr>
          <w:rFonts w:hint="eastAsia"/>
          <w:color w:val="auto"/>
          <w:lang w:val="en-US" w:eastAsia="en-US"/>
        </w:rPr>
        <w:t>.</w:t>
      </w:r>
    </w:p>
    <w:p>
      <w:pPr>
        <w:spacing w:line="360" w:lineRule="auto"/>
        <w:jc w:val="center"/>
        <w:rPr>
          <w:rFonts w:hint="eastAsia"/>
        </w:rPr>
      </w:pPr>
      <w:r>
        <w:rPr>
          <w:rFonts w:hint="eastAsia"/>
        </w:rPr>
        <w:object>
          <v:shape id="_x0000_i1037" o:spt="75" type="#_x0000_t75" style="height:108.75pt;width:326.15pt;" o:ole="t" filled="f" o:preferrelative="t" stroked="f" coordsize="21600,21600">
            <v:path/>
            <v:fill on="f" focussize="0,0"/>
            <v:stroke on="f"/>
            <v:imagedata r:id="rId36" o:title=""/>
            <o:lock v:ext="edit" aspectratio="f"/>
            <w10:wrap type="none"/>
            <w10:anchorlock/>
          </v:shape>
          <o:OLEObject Type="Embed" ProgID="Visio.Drawing.11" ShapeID="_x0000_i1037" DrawAspect="Content" ObjectID="_1468075737" r:id="rId35">
            <o:LockedField>false</o:LockedField>
          </o:OLEObject>
        </w:objec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eastAsia"/>
          <w:color w:val="auto"/>
          <w:lang w:val="en-US" w:eastAsia="en-US"/>
        </w:rPr>
        <w:t xml:space="preserve">Figure </w:t>
      </w:r>
      <w:r>
        <w:rPr>
          <w:rFonts w:hint="eastAsia"/>
          <w:color w:val="auto"/>
          <w:lang w:val="en-US" w:eastAsia="zh-CN"/>
        </w:rPr>
        <w:t>14</w:t>
      </w:r>
      <w:r>
        <w:rPr>
          <w:rFonts w:hint="eastAsia"/>
          <w:color w:val="auto"/>
          <w:lang w:val="en-US" w:eastAsia="en-US"/>
        </w:rPr>
        <w:t xml:space="preserve"> </w:t>
      </w:r>
      <w:r>
        <w:rPr>
          <w:rFonts w:hint="eastAsia"/>
          <w:color w:val="auto"/>
          <w:lang w:val="en-US" w:eastAsia="zh-CN"/>
        </w:rPr>
        <w:t>R2D transmissions triggering random access</w:t>
      </w:r>
      <w:r>
        <w:rPr>
          <w:rFonts w:hint="eastAsia"/>
          <w:color w:val="auto"/>
          <w:lang w:val="en-US" w:eastAsia="en-US"/>
        </w:rPr>
        <w:t xml:space="preserve"> </w:t>
      </w:r>
      <w:r>
        <w:rPr>
          <w:rFonts w:hint="eastAsia"/>
          <w:color w:val="auto"/>
          <w:lang w:val="en-US" w:eastAsia="zh-CN"/>
        </w:rPr>
        <w:t>based on baseline slotted-ALOHA</w:t>
      </w:r>
    </w:p>
    <w:p>
      <w:pPr>
        <w:spacing w:line="360" w:lineRule="auto"/>
        <w:jc w:val="center"/>
        <w:rPr>
          <w:rFonts w:hint="eastAsia"/>
        </w:rPr>
      </w:pPr>
      <w:r>
        <w:object>
          <v:shape id="_x0000_i1038" o:spt="75" type="#_x0000_t75" style="height:98.4pt;width:326.5pt;" o:ole="t" filled="f" o:preferrelative="t" stroked="f" coordsize="21600,21600">
            <v:path/>
            <v:fill on="f" focussize="0,0"/>
            <v:stroke on="f"/>
            <v:imagedata r:id="rId38" o:title=""/>
            <o:lock v:ext="edit" aspectratio="f"/>
            <w10:wrap type="none"/>
            <w10:anchorlock/>
          </v:shape>
          <o:OLEObject Type="Embed" ProgID="Visio.Drawing.11" ShapeID="_x0000_i1038" DrawAspect="Content" ObjectID="_1468075738" r:id="rId37">
            <o:LockedField>false</o:LockedField>
          </o:OLEObject>
        </w:objec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eastAsia"/>
          <w:color w:val="auto"/>
          <w:lang w:val="en-US" w:eastAsia="en-US"/>
        </w:rPr>
      </w:pPr>
      <w:r>
        <w:rPr>
          <w:rFonts w:hint="eastAsia"/>
          <w:color w:val="auto"/>
          <w:lang w:val="en-US" w:eastAsia="en-US"/>
        </w:rPr>
        <w:t xml:space="preserve">Figure </w:t>
      </w:r>
      <w:r>
        <w:rPr>
          <w:rFonts w:hint="eastAsia"/>
          <w:color w:val="auto"/>
          <w:lang w:val="en-US" w:eastAsia="zh-CN"/>
        </w:rPr>
        <w:t>15</w:t>
      </w:r>
      <w:r>
        <w:rPr>
          <w:rFonts w:hint="eastAsia"/>
          <w:color w:val="auto"/>
          <w:lang w:val="en-US" w:eastAsia="en-US"/>
        </w:rPr>
        <w:t xml:space="preserve"> </w:t>
      </w:r>
      <w:r>
        <w:rPr>
          <w:rFonts w:hint="eastAsia"/>
          <w:color w:val="auto"/>
          <w:lang w:val="en-US" w:eastAsia="zh-CN"/>
        </w:rPr>
        <w:t>R2D transmissions triggering random access</w:t>
      </w:r>
      <w:r>
        <w:rPr>
          <w:rFonts w:hint="eastAsia"/>
          <w:color w:val="auto"/>
          <w:lang w:val="en-US" w:eastAsia="en-US"/>
        </w:rPr>
        <w:t xml:space="preserve"> </w:t>
      </w:r>
      <w:r>
        <w:rPr>
          <w:rFonts w:hint="eastAsia"/>
          <w:color w:val="auto"/>
          <w:lang w:val="en-US" w:eastAsia="zh-CN"/>
        </w:rPr>
        <w:t>based on the solution in Table 6.2.1-13 of TR38.769</w:t>
      </w:r>
    </w:p>
    <w:p>
      <w:pPr>
        <w:pStyle w:val="116"/>
        <w:jc w:val="both"/>
        <w:rPr>
          <w:rFonts w:hint="eastAsia"/>
          <w:b/>
          <w:bCs/>
          <w:i/>
          <w:iCs/>
          <w:lang w:val="en-US" w:eastAsia="zh-CN"/>
        </w:rPr>
      </w:pPr>
      <w:r>
        <w:rPr>
          <w:rFonts w:hint="eastAsia"/>
          <w:b/>
          <w:bCs/>
          <w:i/>
          <w:iCs/>
          <w:lang w:val="en-US" w:eastAsia="zh-CN"/>
        </w:rPr>
        <w:t>The solution in Table 6.2.1-13 of TR38.769 can increase the probability that the device receives the paging message without incurring additional R2D transmissions.</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color w:val="auto"/>
          <w:lang w:val="en-US" w:eastAsia="zh-CN"/>
        </w:rPr>
      </w:pPr>
      <w:r>
        <w:rPr>
          <w:rFonts w:hint="eastAsia"/>
          <w:color w:val="auto"/>
          <w:lang w:val="en-US" w:eastAsia="zh-CN"/>
        </w:rPr>
        <w:t>To verify the performance of the above solution, the relevant simulation results are presented in Figure 16 for random access completion time. Wherein, the labels for the five curves represent the following five scenarios：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eastAsia" w:ascii="Times New Roman" w:hAnsi="Times New Roman" w:eastAsia="等线"/>
          <w:bCs/>
          <w:iCs/>
          <w:szCs w:val="20"/>
          <w:lang w:val="en-US" w:eastAsia="zh-CN"/>
        </w:rPr>
        <w:t>[Without EH]:</w:t>
      </w:r>
      <w:r>
        <w:rPr>
          <w:rFonts w:hint="eastAsia"/>
          <w:color w:val="auto"/>
          <w:lang w:val="en-US" w:eastAsia="zh-CN"/>
        </w:rPr>
        <w:t xml:space="preserve"> The device operates continuously in an always ON state.</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eastAsia" w:ascii="Times New Roman" w:hAnsi="Times New Roman" w:eastAsia="等线"/>
          <w:bCs/>
          <w:iCs/>
          <w:szCs w:val="20"/>
          <w:lang w:val="en-US" w:eastAsia="zh-CN"/>
        </w:rPr>
        <w:t>[With ON/OFF=0.1s/1s]: The device switches between ON (0.1s) and OFF (1s).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eastAsia" w:ascii="Times New Roman" w:hAnsi="Times New Roman" w:eastAsia="等线"/>
          <w:bCs/>
          <w:iCs/>
          <w:szCs w:val="20"/>
          <w:lang w:val="en-US" w:eastAsia="zh-CN"/>
        </w:rPr>
        <w:t>[With ON/OFF=0.1s/1s and solution]: The device switches between ON (0.1s) and OFF (1s), with the solution from Table 6.2.1-13.</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eastAsia" w:ascii="Times New Roman" w:hAnsi="Times New Roman" w:eastAsia="等线"/>
          <w:bCs/>
          <w:iCs/>
          <w:szCs w:val="20"/>
          <w:lang w:val="en-US" w:eastAsia="zh-CN"/>
        </w:rPr>
        <w:t>[With ON/OFF=0.01s/0.1s]: The device switches between ON (10ms) and OFF (100ms).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Cs/>
          <w:iCs/>
          <w:szCs w:val="20"/>
          <w:lang w:val="en-US" w:eastAsia="zh-CN"/>
        </w:rPr>
      </w:pPr>
      <w:r>
        <w:rPr>
          <w:rFonts w:hint="eastAsia" w:ascii="Times New Roman" w:hAnsi="Times New Roman" w:eastAsia="等线"/>
          <w:bCs/>
          <w:iCs/>
          <w:szCs w:val="20"/>
          <w:lang w:val="en-US" w:eastAsia="zh-CN"/>
        </w:rPr>
        <w:t>[With ON/OFF=0.01s/0.1s and solution]: The device switches between ON (10ms) and OFF (100ms), with the solution from Table 6.2.1-13.</w: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default"/>
          <w:color w:val="auto"/>
          <w:lang w:val="en-US" w:eastAsia="zh-CN"/>
        </w:rPr>
        <w:drawing>
          <wp:inline distT="0" distB="0" distL="114300" distR="114300">
            <wp:extent cx="4824095" cy="3363595"/>
            <wp:effectExtent l="0" t="0" r="14605" b="8255"/>
            <wp:docPr id="11" name="图片 11" descr="202410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0241028-4"/>
                    <pic:cNvPicPr>
                      <a:picLocks noChangeAspect="1"/>
                    </pic:cNvPicPr>
                  </pic:nvPicPr>
                  <pic:blipFill>
                    <a:blip r:embed="rId39"/>
                    <a:stretch>
                      <a:fillRect/>
                    </a:stretch>
                  </pic:blipFill>
                  <pic:spPr>
                    <a:xfrm>
                      <a:off x="0" y="0"/>
                      <a:ext cx="4824095" cy="3363595"/>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eastAsia"/>
          <w:color w:val="auto"/>
          <w:lang w:val="en-US" w:eastAsia="zh-CN"/>
        </w:rPr>
        <w:t xml:space="preserve">Figure16 Random access completion time for 20 devices </w:t>
      </w:r>
    </w:p>
    <w:p>
      <w:pPr>
        <w:pStyle w:val="116"/>
        <w:jc w:val="both"/>
        <w:rPr>
          <w:rFonts w:hint="eastAsia"/>
          <w:b/>
          <w:bCs/>
          <w:i/>
          <w:iCs/>
          <w:lang w:val="en-US" w:eastAsia="zh-CN"/>
        </w:rPr>
      </w:pPr>
      <w:bookmarkStart w:id="22" w:name="OLE_LINK72"/>
      <w:r>
        <w:rPr>
          <w:rFonts w:hint="eastAsia"/>
          <w:b/>
          <w:bCs/>
          <w:i/>
          <w:iCs/>
          <w:lang w:val="en-US" w:eastAsia="zh-CN"/>
        </w:rPr>
        <w:t>For the random access procedure of 20 A-IoT devices, the device unavailability leads to increased random access latency and the solution in Table 6.2.1-13 of TR</w:t>
      </w:r>
      <w:bookmarkStart w:id="23" w:name="OLE_LINK43"/>
      <w:r>
        <w:rPr>
          <w:rFonts w:hint="eastAsia"/>
          <w:b/>
          <w:bCs/>
          <w:i/>
          <w:iCs/>
          <w:lang w:val="en-US" w:eastAsia="zh-CN"/>
        </w:rPr>
        <w:t>38.769</w:t>
      </w:r>
      <w:bookmarkEnd w:id="23"/>
      <w:r>
        <w:rPr>
          <w:rFonts w:hint="eastAsia"/>
          <w:b/>
          <w:bCs/>
          <w:i/>
          <w:iCs/>
          <w:lang w:val="en-US" w:eastAsia="zh-CN"/>
        </w:rPr>
        <w:t xml:space="preserve"> can significantly mitigate this latency impact.</w:t>
      </w:r>
      <w:bookmarkEnd w:id="22"/>
    </w:p>
    <w:p>
      <w:pPr>
        <w:pStyle w:val="113"/>
        <w:keepNext w:val="0"/>
        <w:keepLines w:val="0"/>
        <w:pageBreakBefore w:val="0"/>
        <w:widowControl/>
        <w:kinsoku/>
        <w:wordWrap/>
        <w:overflowPunct/>
        <w:topLinePunct w:val="0"/>
        <w:autoSpaceDE/>
        <w:autoSpaceDN/>
        <w:bidi w:val="0"/>
        <w:adjustRightInd/>
        <w:snapToGrid/>
        <w:spacing w:after="120"/>
        <w:jc w:val="both"/>
        <w:textAlignment w:val="auto"/>
        <w:rPr>
          <w:rFonts w:hint="default" w:eastAsia="等线"/>
          <w:b/>
          <w:bCs/>
          <w:i/>
          <w:iCs w:val="0"/>
          <w:szCs w:val="20"/>
          <w:lang w:val="en-US" w:eastAsia="zh-CN"/>
        </w:rPr>
      </w:pPr>
      <w:r>
        <w:rPr>
          <w:rFonts w:hint="eastAsia" w:eastAsia="等线"/>
          <w:b/>
          <w:bCs/>
          <w:i/>
          <w:iCs w:val="0"/>
          <w:szCs w:val="20"/>
          <w:lang w:val="en-US" w:eastAsia="en-US"/>
        </w:rPr>
        <w:t xml:space="preserve">The reader </w:t>
      </w:r>
      <w:r>
        <w:rPr>
          <w:rFonts w:hint="eastAsia" w:eastAsia="等线"/>
          <w:b/>
          <w:bCs/>
          <w:i/>
          <w:iCs w:val="0"/>
          <w:szCs w:val="20"/>
          <w:lang w:val="en-US" w:eastAsia="zh-CN"/>
        </w:rPr>
        <w:t xml:space="preserve">can </w:t>
      </w:r>
      <w:r>
        <w:rPr>
          <w:rFonts w:hint="eastAsia" w:eastAsia="等线"/>
          <w:b/>
          <w:bCs/>
          <w:i/>
          <w:iCs w:val="0"/>
          <w:szCs w:val="20"/>
          <w:lang w:val="en-US" w:eastAsia="en-US"/>
        </w:rPr>
        <w:t xml:space="preserve">transmit multiple paging messages within </w:t>
      </w:r>
      <w:r>
        <w:rPr>
          <w:rFonts w:hint="eastAsia" w:eastAsia="等线"/>
          <w:b/>
          <w:bCs/>
          <w:i/>
          <w:iCs w:val="0"/>
          <w:szCs w:val="20"/>
          <w:lang w:val="en-US" w:eastAsia="zh-CN"/>
        </w:rPr>
        <w:t>a paging round</w:t>
      </w:r>
      <w:r>
        <w:rPr>
          <w:rFonts w:hint="eastAsia" w:eastAsia="等线"/>
          <w:b/>
          <w:bCs/>
          <w:i/>
          <w:iCs w:val="0"/>
          <w:szCs w:val="20"/>
          <w:lang w:val="en-US" w:eastAsia="en-US"/>
        </w:rPr>
        <w:t xml:space="preserve">, </w:t>
      </w:r>
      <w:r>
        <w:rPr>
          <w:rFonts w:hint="eastAsia" w:eastAsia="等线"/>
          <w:b/>
          <w:bCs/>
          <w:i/>
          <w:iCs w:val="0"/>
          <w:szCs w:val="20"/>
          <w:lang w:val="en-US" w:eastAsia="zh-CN"/>
        </w:rPr>
        <w:t xml:space="preserve">and </w:t>
      </w:r>
      <w:r>
        <w:rPr>
          <w:rFonts w:hint="eastAsia" w:eastAsia="等线"/>
          <w:b/>
          <w:bCs/>
          <w:i/>
          <w:iCs w:val="0"/>
          <w:szCs w:val="20"/>
          <w:lang w:val="en-US" w:eastAsia="en-US"/>
        </w:rPr>
        <w:t>each paging message includ</w:t>
      </w:r>
      <w:r>
        <w:rPr>
          <w:rFonts w:hint="eastAsia" w:eastAsia="等线"/>
          <w:b/>
          <w:bCs/>
          <w:i/>
          <w:iCs w:val="0"/>
          <w:szCs w:val="20"/>
          <w:lang w:val="en-US" w:eastAsia="zh-CN"/>
        </w:rPr>
        <w:t>es</w:t>
      </w:r>
      <w:r>
        <w:rPr>
          <w:rFonts w:hint="eastAsia" w:eastAsia="等线"/>
          <w:b/>
          <w:bCs/>
          <w:i/>
          <w:iCs w:val="0"/>
          <w:szCs w:val="20"/>
          <w:lang w:val="en-US" w:eastAsia="en-US"/>
        </w:rPr>
        <w:t xml:space="preserve"> an indicator to specify whether it is the initial paging message of th</w:t>
      </w:r>
      <w:r>
        <w:rPr>
          <w:rFonts w:hint="eastAsia" w:eastAsia="等线"/>
          <w:b/>
          <w:bCs/>
          <w:i/>
          <w:iCs w:val="0"/>
          <w:szCs w:val="20"/>
          <w:lang w:val="en-US" w:eastAsia="zh-CN"/>
        </w:rPr>
        <w:t>is</w:t>
      </w:r>
      <w:r>
        <w:rPr>
          <w:rFonts w:hint="eastAsia" w:eastAsia="等线"/>
          <w:b/>
          <w:bCs/>
          <w:i/>
          <w:iCs w:val="0"/>
          <w:szCs w:val="20"/>
          <w:lang w:val="en-US" w:eastAsia="en-US"/>
        </w:rPr>
        <w:t xml:space="preserve"> round.</w:t>
      </w:r>
    </w:p>
    <w:p>
      <w:pPr>
        <w:keepLines/>
        <w:numPr>
          <w:ilvl w:val="0"/>
          <w:numId w:val="5"/>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MS Mincho"/>
          <w:kern w:val="2"/>
          <w:sz w:val="32"/>
          <w:lang w:val="en-US" w:eastAsia="zh-CN"/>
        </w:rPr>
        <w:t>Timing aspect</w:t>
      </w:r>
    </w:p>
    <w:p>
      <w:pPr>
        <w:keepNext w:val="0"/>
        <w:keepLines w:val="0"/>
        <w:pageBreakBefore w:val="0"/>
        <w:widowControl/>
        <w:kinsoku/>
        <w:wordWrap/>
        <w:overflowPunct/>
        <w:topLinePunct w:val="0"/>
        <w:autoSpaceDE/>
        <w:autoSpaceDN/>
        <w:bidi w:val="0"/>
        <w:adjustRightInd w:val="0"/>
        <w:snapToGrid w:val="0"/>
        <w:spacing w:after="120"/>
        <w:textAlignment w:val="auto"/>
        <w:rPr>
          <w:rFonts w:eastAsia="宋体"/>
          <w:bCs/>
          <w:i w:val="0"/>
          <w:iCs w:val="0"/>
          <w:szCs w:val="20"/>
          <w:lang w:eastAsia="zh-CN"/>
        </w:rPr>
      </w:pPr>
      <w:r>
        <w:rPr>
          <w:rFonts w:hint="eastAsia"/>
          <w:b/>
          <w:bCs w:val="0"/>
          <w:color w:val="auto"/>
          <w:highlight w:val="none"/>
          <w:u w:val="single"/>
          <w:vertAlign w:val="baseline"/>
          <w:lang w:val="en-US" w:eastAsia="zh-CN"/>
        </w:rPr>
        <w:t xml:space="preserve">Timing for </w:t>
      </w:r>
      <w:r>
        <w:rPr>
          <w:rFonts w:hint="eastAsia"/>
          <w:b/>
          <w:bCs w:val="0"/>
          <w:color w:val="auto"/>
          <w:u w:val="single"/>
          <w:lang w:val="en-US" w:eastAsia="zh-CN"/>
        </w:rPr>
        <w:t>R2D in response to D2R</w:t>
      </w:r>
    </w:p>
    <w:p>
      <w:pPr>
        <w:tabs>
          <w:tab w:val="left" w:pos="8256"/>
        </w:tabs>
        <w:spacing w:after="120"/>
        <w:jc w:val="both"/>
        <w:rPr>
          <w:rFonts w:hint="default" w:eastAsia="宋体"/>
          <w:bCs/>
          <w:i w:val="0"/>
          <w:iCs w:val="0"/>
          <w:szCs w:val="20"/>
          <w:lang w:val="en-US" w:eastAsia="zh-CN"/>
        </w:rPr>
      </w:pPr>
      <w:r>
        <w:rPr>
          <w:rFonts w:hint="eastAsia"/>
          <w:bCs/>
          <w:lang w:val="en-US" w:eastAsia="zh-CN"/>
        </w:rPr>
        <w:t xml:space="preserve">The time interval between a D2R transmission and the corresponding R2D transmission following it is affected by </w:t>
      </w:r>
      <w:r>
        <w:rPr>
          <w:rFonts w:hint="eastAsia"/>
          <w:b w:val="0"/>
          <w:bCs w:val="0"/>
          <w:i w:val="0"/>
          <w:iCs w:val="0"/>
          <w:color w:val="auto"/>
          <w:lang w:val="en-US" w:eastAsia="zh-CN"/>
        </w:rPr>
        <w:t xml:space="preserve">reader's processing time, device's preparation time and FDMA (if configured). </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The reader's processing time includes the time required by the reader to receive the D2R transmission and prepare the R2D response. The device's preparation time involves the time required for Tx-Rx switching and overlaps with the reader's processing time. Since only device 1 is supported in Rel-19 A-IoT, sepatate time interval values for different device types does not need to be considered.</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If FDMA is configured for D2R transmissions, the timing for R2D in response to D2R will be influenced by two factors:</w:t>
      </w:r>
    </w:p>
    <w:p>
      <w:pPr>
        <w:keepNext w:val="0"/>
        <w:keepLines w:val="0"/>
        <w:pageBreakBefore w:val="0"/>
        <w:widowControl/>
        <w:numPr>
          <w:ilvl w:val="0"/>
          <w:numId w:val="16"/>
        </w:numPr>
        <w:kinsoku/>
        <w:wordWrap/>
        <w:overflowPunct/>
        <w:topLinePunct w:val="0"/>
        <w:autoSpaceDE/>
        <w:autoSpaceDN/>
        <w:bidi w:val="0"/>
        <w:adjustRightInd w:val="0"/>
        <w:snapToGrid w:val="0"/>
        <w:spacing w:after="120"/>
        <w:ind w:left="845" w:leftChars="0" w:hanging="425" w:firstLineChars="0"/>
        <w:jc w:val="both"/>
        <w:textAlignment w:val="auto"/>
        <w:rPr>
          <w:rFonts w:hint="eastAsia"/>
          <w:szCs w:val="20"/>
          <w:highlight w:val="none"/>
          <w:lang w:val="en-US" w:eastAsia="zh-CN"/>
        </w:rPr>
      </w:pPr>
      <w:r>
        <w:rPr>
          <w:rFonts w:hint="eastAsia"/>
          <w:szCs w:val="20"/>
          <w:highlight w:val="none"/>
          <w:lang w:val="en-US" w:eastAsia="zh-CN"/>
        </w:rPr>
        <w:t>Longer processing time</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40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 xml:space="preserve">The reader needs to decode </w:t>
      </w:r>
      <w:bookmarkStart w:id="24" w:name="OLE_LINK44"/>
      <w:r>
        <w:rPr>
          <w:rFonts w:hint="eastAsia"/>
          <w:b w:val="0"/>
          <w:bCs w:val="0"/>
          <w:i w:val="0"/>
          <w:iCs w:val="0"/>
          <w:color w:val="auto"/>
          <w:lang w:val="en-US" w:eastAsia="zh-CN"/>
        </w:rPr>
        <w:t>multiple D2R signals</w:t>
      </w:r>
      <w:bookmarkEnd w:id="24"/>
      <w:r>
        <w:rPr>
          <w:rFonts w:hint="eastAsia"/>
          <w:b w:val="0"/>
          <w:bCs w:val="0"/>
          <w:i w:val="0"/>
          <w:iCs w:val="0"/>
          <w:color w:val="auto"/>
          <w:lang w:val="en-US" w:eastAsia="zh-CN"/>
        </w:rPr>
        <w:t xml:space="preserve"> based on different frequency-domain resources and prepare the corresponding R2D signal(s) in response to these D2R signals. This case may require more processing time compared to </w:t>
      </w:r>
      <w:r>
        <w:rPr>
          <w:rFonts w:hint="default"/>
          <w:b w:val="0"/>
          <w:bCs w:val="0"/>
          <w:i w:val="0"/>
          <w:iCs w:val="0"/>
          <w:color w:val="auto"/>
          <w:lang w:val="en-US" w:eastAsia="zh-CN"/>
        </w:rPr>
        <w:t>handling</w:t>
      </w:r>
      <w:r>
        <w:rPr>
          <w:rFonts w:hint="eastAsia"/>
          <w:b w:val="0"/>
          <w:bCs w:val="0"/>
          <w:i w:val="0"/>
          <w:iCs w:val="0"/>
          <w:color w:val="auto"/>
          <w:lang w:val="en-US" w:eastAsia="zh-CN"/>
        </w:rPr>
        <w:t xml:space="preserve"> a single D2R signal and its R2D signal. </w:t>
      </w:r>
    </w:p>
    <w:p>
      <w:pPr>
        <w:keepNext w:val="0"/>
        <w:keepLines w:val="0"/>
        <w:pageBreakBefore w:val="0"/>
        <w:widowControl/>
        <w:numPr>
          <w:ilvl w:val="0"/>
          <w:numId w:val="16"/>
        </w:numPr>
        <w:kinsoku/>
        <w:wordWrap/>
        <w:overflowPunct/>
        <w:topLinePunct w:val="0"/>
        <w:autoSpaceDE/>
        <w:autoSpaceDN/>
        <w:bidi w:val="0"/>
        <w:adjustRightInd w:val="0"/>
        <w:snapToGrid w:val="0"/>
        <w:spacing w:after="120"/>
        <w:ind w:left="845" w:leftChars="0" w:hanging="425" w:firstLineChars="0"/>
        <w:jc w:val="both"/>
        <w:textAlignment w:val="auto"/>
        <w:rPr>
          <w:rFonts w:hint="default"/>
          <w:szCs w:val="20"/>
          <w:highlight w:val="none"/>
          <w:lang w:val="en-US" w:eastAsia="zh-CN"/>
        </w:rPr>
      </w:pPr>
      <w:r>
        <w:rPr>
          <w:rFonts w:hint="default"/>
          <w:szCs w:val="20"/>
          <w:highlight w:val="none"/>
          <w:lang w:val="en-US" w:eastAsia="zh-CN"/>
        </w:rPr>
        <w:t>Synchronization Errors</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40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Synchronization errors among FDMed D2R transmissions caused by device</w:t>
      </w:r>
      <w:r>
        <w:rPr>
          <w:rFonts w:hint="default"/>
          <w:b w:val="0"/>
          <w:bCs w:val="0"/>
          <w:i w:val="0"/>
          <w:iCs w:val="0"/>
          <w:color w:val="auto"/>
          <w:lang w:val="en-US" w:eastAsia="zh-CN"/>
        </w:rPr>
        <w:t>’</w:t>
      </w:r>
      <w:r>
        <w:rPr>
          <w:rFonts w:hint="eastAsia"/>
          <w:b w:val="0"/>
          <w:bCs w:val="0"/>
          <w:i w:val="0"/>
          <w:iCs w:val="0"/>
          <w:color w:val="auto"/>
          <w:lang w:val="en-US" w:eastAsia="zh-CN"/>
        </w:rPr>
        <w:t xml:space="preserve">s SFO lead to misalignment in the times of different D2R transmissions. </w:t>
      </w:r>
      <w:r>
        <w:rPr>
          <w:rFonts w:hint="default"/>
          <w:b w:val="0"/>
          <w:bCs w:val="0"/>
          <w:i w:val="0"/>
          <w:iCs w:val="0"/>
          <w:color w:val="auto"/>
          <w:lang w:val="en-US" w:eastAsia="zh-CN"/>
        </w:rPr>
        <w:t>Specifically</w:t>
      </w:r>
      <w:r>
        <w:rPr>
          <w:rFonts w:hint="eastAsia"/>
          <w:b w:val="0"/>
          <w:bCs w:val="0"/>
          <w:i w:val="0"/>
          <w:iCs w:val="0"/>
          <w:color w:val="auto"/>
          <w:lang w:val="en-US" w:eastAsia="zh-CN"/>
        </w:rPr>
        <w:t xml:space="preserve">, an earlier D2R transmission will be followed by a larger time interval compared to a later D2R transmission. </w:t>
      </w:r>
    </w:p>
    <w:p>
      <w:pPr>
        <w:tabs>
          <w:tab w:val="left" w:pos="8256"/>
        </w:tabs>
        <w:spacing w:after="120"/>
        <w:jc w:val="both"/>
        <w:rPr>
          <w:rFonts w:hint="default" w:eastAsia="宋体"/>
          <w:bCs/>
          <w:i w:val="0"/>
          <w:iCs w:val="0"/>
          <w:szCs w:val="20"/>
          <w:lang w:val="en-US" w:eastAsia="zh-CN"/>
        </w:rPr>
      </w:pPr>
      <w:r>
        <w:rPr>
          <w:rFonts w:hint="eastAsia"/>
          <w:b w:val="0"/>
          <w:bCs w:val="0"/>
          <w:i w:val="0"/>
          <w:iCs w:val="0"/>
          <w:color w:val="auto"/>
          <w:lang w:val="en-US" w:eastAsia="zh-CN"/>
        </w:rPr>
        <w:t xml:space="preserve">According to </w:t>
      </w:r>
      <w:r>
        <w:rPr>
          <w:rFonts w:hint="eastAsia"/>
          <w:lang w:val="en-US" w:eastAsia="zh-CN"/>
        </w:rPr>
        <w:t xml:space="preserve">the agreement reached </w:t>
      </w:r>
      <w:r>
        <w:rPr>
          <w:rFonts w:hint="eastAsia"/>
          <w:b w:val="0"/>
          <w:bCs w:val="0"/>
          <w:i w:val="0"/>
          <w:iCs w:val="0"/>
          <w:color w:val="auto"/>
          <w:lang w:val="en-US" w:eastAsia="zh-CN"/>
        </w:rPr>
        <w:t xml:space="preserve">in </w:t>
      </w:r>
      <w:r>
        <w:rPr>
          <w:rFonts w:hint="eastAsia"/>
          <w:lang w:val="en-US" w:eastAsia="zh-CN"/>
        </w:rPr>
        <w:t xml:space="preserve">RAN1#118 meeting [6], an A-IoT device expects the timing </w:t>
      </w:r>
      <w:r>
        <w:rPr>
          <w:rFonts w:hint="eastAsia" w:eastAsia="宋体"/>
          <w:bCs/>
          <w:i w:val="0"/>
          <w:iCs w:val="0"/>
          <w:szCs w:val="20"/>
          <w:lang w:val="en-US" w:eastAsia="zh-CN"/>
        </w:rPr>
        <w:t xml:space="preserve">of </w:t>
      </w:r>
      <w:r>
        <w:rPr>
          <w:rFonts w:eastAsia="宋体"/>
          <w:bCs/>
          <w:i w:val="0"/>
          <w:iCs w:val="0"/>
          <w:szCs w:val="20"/>
          <w:lang w:eastAsia="zh-CN"/>
        </w:rPr>
        <w:t xml:space="preserve">A-IoT Msg2 </w:t>
      </w:r>
      <w:r>
        <w:rPr>
          <w:rFonts w:hint="eastAsia" w:eastAsia="宋体"/>
          <w:bCs/>
          <w:i w:val="0"/>
          <w:iCs w:val="0"/>
          <w:szCs w:val="20"/>
          <w:lang w:val="en-US" w:eastAsia="zh-CN"/>
        </w:rPr>
        <w:t xml:space="preserve">in </w:t>
      </w:r>
      <w:r>
        <w:rPr>
          <w:rFonts w:eastAsia="宋体"/>
          <w:bCs/>
          <w:i w:val="0"/>
          <w:iCs w:val="0"/>
          <w:szCs w:val="20"/>
          <w:lang w:eastAsia="zh-CN"/>
        </w:rPr>
        <w:t>response to A-IoT Msg1</w:t>
      </w:r>
      <w:r>
        <w:rPr>
          <w:rFonts w:hint="eastAsia" w:eastAsia="宋体"/>
          <w:bCs/>
          <w:i w:val="0"/>
          <w:iCs w:val="0"/>
          <w:szCs w:val="20"/>
          <w:lang w:val="en-US" w:eastAsia="zh-CN"/>
        </w:rPr>
        <w:t xml:space="preserve"> </w:t>
      </w:r>
      <w:r>
        <w:rPr>
          <w:rFonts w:eastAsia="Microsoft YaHei UI"/>
          <w:bCs/>
          <w:i w:val="0"/>
          <w:iCs w:val="0"/>
          <w:szCs w:val="20"/>
        </w:rPr>
        <w:t>to be within</w:t>
      </w:r>
      <w:r>
        <w:rPr>
          <w:bCs/>
          <w:i w:val="0"/>
          <w:iCs w:val="0"/>
          <w:szCs w:val="20"/>
        </w:rPr>
        <w:t xml:space="preserve"> [T</w:t>
      </w:r>
      <w:r>
        <w:rPr>
          <w:bCs/>
          <w:i w:val="0"/>
          <w:iCs w:val="0"/>
          <w:szCs w:val="20"/>
          <w:vertAlign w:val="subscript"/>
        </w:rPr>
        <w:t>D2R_min</w:t>
      </w:r>
      <w:r>
        <w:rPr>
          <w:bCs/>
          <w:i w:val="0"/>
          <w:iCs w:val="0"/>
          <w:szCs w:val="20"/>
        </w:rPr>
        <w:t>, T</w:t>
      </w:r>
      <w:r>
        <w:rPr>
          <w:bCs/>
          <w:i w:val="0"/>
          <w:iCs w:val="0"/>
          <w:szCs w:val="20"/>
          <w:vertAlign w:val="subscript"/>
        </w:rPr>
        <w:t>D2R_max</w:t>
      </w:r>
      <w:r>
        <w:rPr>
          <w:bCs/>
          <w:i w:val="0"/>
          <w:iCs w:val="0"/>
          <w:szCs w:val="20"/>
        </w:rPr>
        <w:t>]</w:t>
      </w:r>
      <w:r>
        <w:rPr>
          <w:rFonts w:hint="eastAsia" w:eastAsia="宋体"/>
          <w:bCs/>
          <w:i w:val="0"/>
          <w:iCs w:val="0"/>
          <w:szCs w:val="20"/>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widowControl w:val="0"/>
              <w:autoSpaceDN w:val="0"/>
              <w:adjustRightInd w:val="0"/>
              <w:snapToGrid w:val="0"/>
              <w:rPr>
                <w:rFonts w:eastAsia="宋体"/>
                <w:bCs/>
                <w:i w:val="0"/>
                <w:iCs w:val="0"/>
                <w:szCs w:val="20"/>
              </w:rPr>
            </w:pPr>
            <w:r>
              <w:rPr>
                <w:rFonts w:eastAsia="等线"/>
                <w:bCs/>
                <w:highlight w:val="green"/>
                <w:lang w:eastAsia="zh-CN"/>
              </w:rPr>
              <w:t>Agreement</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bCs/>
                <w:i w:val="0"/>
                <w:iCs w:val="0"/>
                <w:szCs w:val="20"/>
              </w:rPr>
            </w:pPr>
            <w:r>
              <w:rPr>
                <w:rFonts w:eastAsia="宋体"/>
                <w:bCs/>
                <w:i w:val="0"/>
                <w:iCs w:val="0"/>
                <w:szCs w:val="20"/>
              </w:rPr>
              <w:t xml:space="preserve">When a R2D transmission in response to a D2R transmission is expected </w:t>
            </w:r>
            <w:r>
              <w:rPr>
                <w:rFonts w:eastAsia="宋体"/>
                <w:bCs/>
                <w:i w:val="0"/>
                <w:iCs w:val="0"/>
                <w:szCs w:val="20"/>
                <w:lang w:eastAsia="zh-CN"/>
              </w:rPr>
              <w:t xml:space="preserve">for A-IoT Msg2 response to A-IoT Msg1 </w:t>
            </w:r>
            <w:r>
              <w:rPr>
                <w:rFonts w:eastAsia="宋体"/>
                <w:bCs/>
                <w:i w:val="0"/>
                <w:iCs w:val="0"/>
                <w:szCs w:val="20"/>
              </w:rPr>
              <w:t xml:space="preserve">for the A-IoT device, </w:t>
            </w:r>
            <w:r>
              <w:rPr>
                <w:rFonts w:eastAsia="宋体"/>
                <w:bCs/>
                <w:i w:val="0"/>
                <w:iCs w:val="0"/>
                <w:szCs w:val="20"/>
                <w:lang w:eastAsia="zh-CN"/>
              </w:rPr>
              <w:t xml:space="preserve">study to </w:t>
            </w:r>
            <w:r>
              <w:rPr>
                <w:rFonts w:eastAsia="等线"/>
                <w:bCs/>
                <w:i w:val="0"/>
                <w:iCs w:val="0"/>
                <w:szCs w:val="20"/>
                <w:lang w:eastAsia="zh-CN"/>
              </w:rPr>
              <w:t xml:space="preserve">define </w:t>
            </w:r>
            <w:r>
              <w:rPr>
                <w:bCs/>
                <w:i w:val="0"/>
                <w:iCs w:val="0"/>
                <w:szCs w:val="20"/>
              </w:rPr>
              <w:t>a maximum time T</w:t>
            </w:r>
            <w:r>
              <w:rPr>
                <w:bCs/>
                <w:i w:val="0"/>
                <w:iCs w:val="0"/>
                <w:szCs w:val="20"/>
                <w:vertAlign w:val="subscript"/>
              </w:rPr>
              <w:t>D2R_max</w:t>
            </w:r>
            <w:r>
              <w:rPr>
                <w:bCs/>
                <w:i w:val="0"/>
                <w:iCs w:val="0"/>
                <w:szCs w:val="20"/>
              </w:rPr>
              <w:t xml:space="preserve"> between </w:t>
            </w:r>
            <w:r>
              <w:rPr>
                <w:rFonts w:eastAsia="Yu Mincho"/>
                <w:bCs/>
                <w:i w:val="0"/>
                <w:iCs w:val="0"/>
                <w:szCs w:val="20"/>
                <w:lang w:eastAsia="ja-JP"/>
              </w:rPr>
              <w:t>the</w:t>
            </w:r>
            <w:r>
              <w:rPr>
                <w:bCs/>
                <w:i w:val="0"/>
                <w:iCs w:val="0"/>
                <w:szCs w:val="20"/>
              </w:rPr>
              <w:t xml:space="preserve"> D2R transmission and the </w:t>
            </w:r>
            <w:r>
              <w:rPr>
                <w:rFonts w:eastAsia="等线"/>
                <w:bCs/>
                <w:i w:val="0"/>
                <w:iCs w:val="0"/>
                <w:szCs w:val="20"/>
                <w:lang w:eastAsia="zh-CN"/>
              </w:rPr>
              <w:t xml:space="preserve">corresponding </w:t>
            </w:r>
            <w:r>
              <w:rPr>
                <w:bCs/>
                <w:i w:val="0"/>
                <w:iCs w:val="0"/>
                <w:szCs w:val="20"/>
              </w:rPr>
              <w:t xml:space="preserve">R2D transmission following it, so that the </w:t>
            </w:r>
            <w:r>
              <w:rPr>
                <w:rFonts w:eastAsia="Microsoft YaHei UI"/>
                <w:bCs/>
                <w:i w:val="0"/>
                <w:iCs w:val="0"/>
                <w:szCs w:val="20"/>
              </w:rPr>
              <w:t>R2D transmission timing is expected to be within</w:t>
            </w:r>
            <w:r>
              <w:rPr>
                <w:bCs/>
                <w:i w:val="0"/>
                <w:iCs w:val="0"/>
                <w:szCs w:val="20"/>
              </w:rPr>
              <w:t xml:space="preserve"> [T</w:t>
            </w:r>
            <w:r>
              <w:rPr>
                <w:bCs/>
                <w:i w:val="0"/>
                <w:iCs w:val="0"/>
                <w:szCs w:val="20"/>
                <w:vertAlign w:val="subscript"/>
              </w:rPr>
              <w:t>D2R_min</w:t>
            </w:r>
            <w:r>
              <w:rPr>
                <w:bCs/>
                <w:i w:val="0"/>
                <w:iCs w:val="0"/>
                <w:szCs w:val="20"/>
              </w:rPr>
              <w:t>, T</w:t>
            </w:r>
            <w:r>
              <w:rPr>
                <w:bCs/>
                <w:i w:val="0"/>
                <w:iCs w:val="0"/>
                <w:szCs w:val="20"/>
                <w:vertAlign w:val="subscript"/>
              </w:rPr>
              <w:t>D2R_max</w:t>
            </w:r>
            <w:r>
              <w:rPr>
                <w:bCs/>
                <w:i w:val="0"/>
                <w:iCs w:val="0"/>
                <w:szCs w:val="20"/>
              </w:rPr>
              <w:t>].</w:t>
            </w:r>
          </w:p>
          <w:p>
            <w:pPr>
              <w:pStyle w:val="93"/>
              <w:keepNext w:val="0"/>
              <w:keepLines w:val="0"/>
              <w:pageBreakBefore w:val="0"/>
              <w:widowControl/>
              <w:numPr>
                <w:ilvl w:val="0"/>
                <w:numId w:val="13"/>
              </w:numPr>
              <w:kinsoku/>
              <w:wordWrap/>
              <w:overflowPunct/>
              <w:topLinePunct w:val="0"/>
              <w:autoSpaceDE/>
              <w:autoSpaceDN/>
              <w:bidi w:val="0"/>
              <w:spacing w:after="120"/>
              <w:ind w:left="709" w:hanging="338"/>
              <w:jc w:val="both"/>
              <w:textAlignment w:val="auto"/>
              <w:rPr>
                <w:rFonts w:hint="eastAsia"/>
                <w:b w:val="0"/>
                <w:bCs w:val="0"/>
                <w:i w:val="0"/>
                <w:iCs w:val="0"/>
                <w:color w:val="auto"/>
                <w:vertAlign w:val="baseline"/>
                <w:lang w:val="en-US" w:eastAsia="zh-CN"/>
              </w:rPr>
            </w:pPr>
            <w:r>
              <w:rPr>
                <w:i w:val="0"/>
                <w:iCs w:val="0"/>
                <w:lang w:eastAsia="zh-CN"/>
              </w:rPr>
              <w:t>FFS: whether there is a necessity to define different maximum times for different A-IoT devices</w:t>
            </w:r>
          </w:p>
        </w:tc>
      </w:tr>
    </w:tbl>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b w:val="0"/>
          <w:bCs w:val="0"/>
          <w:i w:val="0"/>
          <w:iCs w:val="0"/>
          <w:color w:val="auto"/>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eastAsia="宋体"/>
          <w:bCs/>
          <w:i w:val="0"/>
          <w:iCs w:val="0"/>
          <w:szCs w:val="20"/>
          <w:lang w:val="en-US" w:eastAsia="zh-CN"/>
        </w:rPr>
      </w:pPr>
      <w:r>
        <w:rPr>
          <w:rFonts w:hint="eastAsia"/>
          <w:b w:val="0"/>
          <w:bCs w:val="0"/>
          <w:i w:val="0"/>
          <w:iCs w:val="0"/>
          <w:color w:val="auto"/>
          <w:lang w:val="en-US" w:eastAsia="zh-CN"/>
        </w:rPr>
        <w:t xml:space="preserve">Figure 17 and Figure 18 respectively illustrate the timing </w:t>
      </w:r>
      <w:r>
        <w:rPr>
          <w:rFonts w:hint="eastAsia" w:eastAsia="宋体"/>
          <w:bCs/>
          <w:i w:val="0"/>
          <w:iCs w:val="0"/>
          <w:szCs w:val="20"/>
          <w:lang w:val="en-US" w:eastAsia="zh-CN"/>
        </w:rPr>
        <w:t xml:space="preserve">of </w:t>
      </w:r>
      <w:r>
        <w:rPr>
          <w:rFonts w:eastAsia="宋体"/>
          <w:bCs/>
          <w:i w:val="0"/>
          <w:iCs w:val="0"/>
          <w:szCs w:val="20"/>
          <w:lang w:eastAsia="zh-CN"/>
        </w:rPr>
        <w:t xml:space="preserve">A-IoT Msg2 </w:t>
      </w:r>
      <w:r>
        <w:rPr>
          <w:rFonts w:hint="eastAsia" w:eastAsia="宋体"/>
          <w:bCs/>
          <w:i w:val="0"/>
          <w:iCs w:val="0"/>
          <w:szCs w:val="20"/>
          <w:lang w:val="en-US" w:eastAsia="zh-CN"/>
        </w:rPr>
        <w:t xml:space="preserve">in </w:t>
      </w:r>
      <w:r>
        <w:rPr>
          <w:rFonts w:eastAsia="宋体"/>
          <w:bCs/>
          <w:i w:val="0"/>
          <w:iCs w:val="0"/>
          <w:szCs w:val="20"/>
          <w:lang w:eastAsia="zh-CN"/>
        </w:rPr>
        <w:t>response to A-IoT Msg1</w:t>
      </w:r>
      <w:r>
        <w:rPr>
          <w:rFonts w:hint="eastAsia" w:eastAsia="宋体"/>
          <w:bCs/>
          <w:i w:val="0"/>
          <w:iCs w:val="0"/>
          <w:szCs w:val="20"/>
          <w:lang w:val="en-US" w:eastAsia="zh-CN"/>
        </w:rPr>
        <w:t xml:space="preserve"> for single Msg1 transmission and FDMed </w:t>
      </w:r>
      <w:r>
        <w:rPr>
          <w:rFonts w:hint="eastAsia"/>
          <w:szCs w:val="20"/>
          <w:highlight w:val="none"/>
          <w:lang w:val="en-US" w:eastAsia="zh-CN"/>
        </w:rPr>
        <w:t xml:space="preserve">multiple </w:t>
      </w:r>
      <w:r>
        <w:rPr>
          <w:rFonts w:hint="eastAsia" w:eastAsia="宋体"/>
          <w:bCs/>
          <w:i w:val="0"/>
          <w:iCs w:val="0"/>
          <w:szCs w:val="20"/>
          <w:lang w:val="en-US" w:eastAsia="zh-CN"/>
        </w:rPr>
        <w:t>Msg1 transmissions. From the figures, it can be observed that:</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szCs w:val="20"/>
          <w:highlight w:val="none"/>
          <w:lang w:val="en-US" w:eastAsia="zh-CN"/>
        </w:rPr>
      </w:pPr>
      <w:r>
        <w:rPr>
          <w:rFonts w:hint="eastAsia"/>
          <w:szCs w:val="20"/>
          <w:highlight w:val="none"/>
          <w:lang w:val="en-US" w:eastAsia="zh-CN"/>
        </w:rPr>
        <w:t>For single Msg1 transmission, the time interval between Msg1 and Msg2 is within [t</w:t>
      </w:r>
      <w:r>
        <w:rPr>
          <w:rFonts w:hint="eastAsia"/>
          <w:szCs w:val="20"/>
          <w:highlight w:val="none"/>
          <w:vertAlign w:val="subscript"/>
          <w:lang w:val="en-US" w:eastAsia="zh-CN"/>
        </w:rPr>
        <w:t>a</w:t>
      </w:r>
      <w:r>
        <w:rPr>
          <w:rFonts w:hint="eastAsia"/>
          <w:szCs w:val="20"/>
          <w:highlight w:val="none"/>
          <w:lang w:val="en-US" w:eastAsia="zh-CN"/>
        </w:rPr>
        <w:t>, t</w:t>
      </w:r>
      <w:r>
        <w:rPr>
          <w:rFonts w:hint="eastAsia"/>
          <w:szCs w:val="20"/>
          <w:highlight w:val="none"/>
          <w:vertAlign w:val="subscript"/>
          <w:lang w:val="en-US" w:eastAsia="zh-CN"/>
        </w:rPr>
        <w:t>b</w:t>
      </w:r>
      <w:r>
        <w:rPr>
          <w:rFonts w:hint="eastAsia"/>
          <w:szCs w:val="20"/>
          <w:highlight w:val="none"/>
          <w:lang w:val="en-US" w:eastAsia="zh-CN"/>
        </w:rPr>
        <w:t>].</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bCs/>
          <w:i w:val="0"/>
          <w:iCs w:val="0"/>
          <w:szCs w:val="20"/>
          <w:vertAlign w:val="baseline"/>
          <w:lang w:val="en-US" w:eastAsia="zh-CN"/>
        </w:rPr>
      </w:pPr>
      <w:r>
        <w:rPr>
          <w:rFonts w:hint="eastAsia"/>
          <w:szCs w:val="20"/>
          <w:highlight w:val="none"/>
          <w:lang w:val="en-US" w:eastAsia="zh-CN"/>
        </w:rPr>
        <w:t xml:space="preserve">For FDMed multiple Msg1 transmissions, </w:t>
      </w:r>
    </w:p>
    <w:p>
      <w:pPr>
        <w:keepNext w:val="0"/>
        <w:keepLines w:val="0"/>
        <w:pageBreakBefore w:val="0"/>
        <w:widowControl/>
        <w:numPr>
          <w:ilvl w:val="2"/>
          <w:numId w:val="15"/>
        </w:numPr>
        <w:kinsoku/>
        <w:wordWrap/>
        <w:overflowPunct/>
        <w:topLinePunct w:val="0"/>
        <w:autoSpaceDE/>
        <w:autoSpaceDN/>
        <w:bidi w:val="0"/>
        <w:adjustRightInd/>
        <w:snapToGrid/>
        <w:spacing w:after="120"/>
        <w:ind w:left="1320" w:leftChars="0" w:hanging="440"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the time interval between the earliest Msg1 and Msg2 is within [t</w:t>
      </w:r>
      <w:r>
        <w:rPr>
          <w:rFonts w:hint="eastAsia"/>
          <w:b w:val="0"/>
          <w:bCs w:val="0"/>
          <w:i w:val="0"/>
          <w:iCs w:val="0"/>
          <w:color w:val="auto"/>
          <w:vertAlign w:val="subscript"/>
          <w:lang w:val="en-US" w:eastAsia="zh-CN"/>
        </w:rPr>
        <w:t>a</w:t>
      </w:r>
      <w:r>
        <w:rPr>
          <w:rFonts w:hint="eastAsia"/>
          <w:b w:val="0"/>
          <w:bCs w:val="0"/>
          <w:i w:val="0"/>
          <w:iCs w:val="0"/>
          <w:color w:val="auto"/>
          <w:lang w:val="en-US" w:eastAsia="zh-CN"/>
        </w:rPr>
        <w:t>, t</w:t>
      </w:r>
      <w:r>
        <w:rPr>
          <w:rFonts w:hint="eastAsia"/>
          <w:b w:val="0"/>
          <w:bCs w:val="0"/>
          <w:i w:val="0"/>
          <w:iCs w:val="0"/>
          <w:color w:val="auto"/>
          <w:vertAlign w:val="subscript"/>
          <w:lang w:val="en-US" w:eastAsia="zh-CN"/>
        </w:rPr>
        <w:t>c</w:t>
      </w:r>
      <w:r>
        <w:rPr>
          <w:rFonts w:hint="eastAsia"/>
          <w:b w:val="0"/>
          <w:bCs w:val="0"/>
          <w:i w:val="0"/>
          <w:iCs w:val="0"/>
          <w:color w:val="auto"/>
          <w:lang w:val="en-US" w:eastAsia="zh-CN"/>
        </w:rPr>
        <w:t>], where t</w:t>
      </w:r>
      <w:r>
        <w:rPr>
          <w:rFonts w:hint="eastAsia"/>
          <w:b w:val="0"/>
          <w:bCs w:val="0"/>
          <w:i w:val="0"/>
          <w:iCs w:val="0"/>
          <w:color w:val="auto"/>
          <w:vertAlign w:val="subscript"/>
          <w:lang w:val="en-US" w:eastAsia="zh-CN"/>
        </w:rPr>
        <w:t>c</w:t>
      </w:r>
      <w:r>
        <w:rPr>
          <w:rFonts w:hint="eastAsia"/>
          <w:b w:val="0"/>
          <w:bCs w:val="0"/>
          <w:i w:val="0"/>
          <w:iCs w:val="0"/>
          <w:color w:val="auto"/>
          <w:lang w:val="en-US" w:eastAsia="zh-CN"/>
        </w:rPr>
        <w:t xml:space="preserve"> &gt; t</w:t>
      </w:r>
      <w:r>
        <w:rPr>
          <w:rFonts w:hint="eastAsia"/>
          <w:b w:val="0"/>
          <w:bCs w:val="0"/>
          <w:i w:val="0"/>
          <w:iCs w:val="0"/>
          <w:color w:val="auto"/>
          <w:vertAlign w:val="subscript"/>
          <w:lang w:val="en-US" w:eastAsia="zh-CN"/>
        </w:rPr>
        <w:t>b</w:t>
      </w:r>
      <w:r>
        <w:rPr>
          <w:rFonts w:hint="eastAsia"/>
          <w:b w:val="0"/>
          <w:bCs w:val="0"/>
          <w:i w:val="0"/>
          <w:iCs w:val="0"/>
          <w:color w:val="auto"/>
          <w:lang w:val="en-US" w:eastAsia="zh-CN"/>
        </w:rPr>
        <w:t xml:space="preserve"> due to longer processing time require for FDMA </w:t>
      </w:r>
      <w:r>
        <w:rPr>
          <w:rFonts w:hint="default"/>
          <w:b w:val="0"/>
          <w:bCs w:val="0"/>
          <w:i w:val="0"/>
          <w:iCs w:val="0"/>
          <w:color w:val="auto"/>
          <w:lang w:val="en-US" w:eastAsia="zh-CN"/>
        </w:rPr>
        <w:t>as mentioned above</w:t>
      </w:r>
      <w:r>
        <w:rPr>
          <w:rFonts w:hint="eastAsia"/>
          <w:b w:val="0"/>
          <w:bCs w:val="0"/>
          <w:i w:val="0"/>
          <w:iCs w:val="0"/>
          <w:color w:val="auto"/>
          <w:lang w:val="en-US" w:eastAsia="zh-CN"/>
        </w:rPr>
        <w:t>.</w:t>
      </w:r>
    </w:p>
    <w:p>
      <w:pPr>
        <w:keepNext w:val="0"/>
        <w:keepLines w:val="0"/>
        <w:pageBreakBefore w:val="0"/>
        <w:widowControl/>
        <w:numPr>
          <w:ilvl w:val="2"/>
          <w:numId w:val="15"/>
        </w:numPr>
        <w:kinsoku/>
        <w:wordWrap/>
        <w:overflowPunct/>
        <w:topLinePunct w:val="0"/>
        <w:autoSpaceDE/>
        <w:autoSpaceDN/>
        <w:bidi w:val="0"/>
        <w:adjustRightInd/>
        <w:snapToGrid/>
        <w:spacing w:after="120"/>
        <w:ind w:left="1320" w:leftChars="0" w:hanging="440"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the time interval between the latest Msg1 and Msg2 is within [t</w:t>
      </w:r>
      <w:r>
        <w:rPr>
          <w:rFonts w:hint="eastAsia"/>
          <w:b w:val="0"/>
          <w:bCs w:val="0"/>
          <w:i w:val="0"/>
          <w:iCs w:val="0"/>
          <w:color w:val="auto"/>
          <w:vertAlign w:val="subscript"/>
          <w:lang w:val="en-US" w:eastAsia="zh-CN"/>
        </w:rPr>
        <w:t>a</w:t>
      </w:r>
      <w:r>
        <w:rPr>
          <w:rFonts w:hint="eastAsia"/>
          <w:b w:val="0"/>
          <w:bCs w:val="0"/>
          <w:i w:val="0"/>
          <w:iCs w:val="0"/>
          <w:color w:val="auto"/>
          <w:lang w:val="en-US" w:eastAsia="zh-CN"/>
        </w:rPr>
        <w:t>+t</w:t>
      </w:r>
      <w:r>
        <w:rPr>
          <w:rFonts w:hint="eastAsia"/>
          <w:b w:val="0"/>
          <w:bCs w:val="0"/>
          <w:i w:val="0"/>
          <w:iCs w:val="0"/>
          <w:color w:val="auto"/>
          <w:vertAlign w:val="subscript"/>
          <w:lang w:val="en-US" w:eastAsia="zh-CN"/>
        </w:rPr>
        <w:t>diff</w:t>
      </w:r>
      <w:r>
        <w:rPr>
          <w:rFonts w:hint="eastAsia"/>
          <w:b w:val="0"/>
          <w:bCs w:val="0"/>
          <w:i w:val="0"/>
          <w:iCs w:val="0"/>
          <w:color w:val="auto"/>
          <w:lang w:val="en-US" w:eastAsia="zh-CN"/>
        </w:rPr>
        <w:t>, t</w:t>
      </w:r>
      <w:r>
        <w:rPr>
          <w:rFonts w:hint="eastAsia"/>
          <w:b w:val="0"/>
          <w:bCs w:val="0"/>
          <w:i w:val="0"/>
          <w:iCs w:val="0"/>
          <w:color w:val="auto"/>
          <w:vertAlign w:val="subscript"/>
          <w:lang w:val="en-US" w:eastAsia="zh-CN"/>
        </w:rPr>
        <w:t>c</w:t>
      </w:r>
      <w:r>
        <w:rPr>
          <w:rFonts w:hint="eastAsia"/>
          <w:b w:val="0"/>
          <w:bCs w:val="0"/>
          <w:i w:val="0"/>
          <w:iCs w:val="0"/>
          <w:color w:val="auto"/>
          <w:lang w:val="en-US" w:eastAsia="zh-CN"/>
        </w:rPr>
        <w:t>+t</w:t>
      </w:r>
      <w:r>
        <w:rPr>
          <w:rFonts w:hint="eastAsia"/>
          <w:b w:val="0"/>
          <w:bCs w:val="0"/>
          <w:i w:val="0"/>
          <w:iCs w:val="0"/>
          <w:color w:val="auto"/>
          <w:vertAlign w:val="subscript"/>
          <w:lang w:val="en-US" w:eastAsia="zh-CN"/>
        </w:rPr>
        <w:t>diff</w:t>
      </w:r>
      <w:r>
        <w:rPr>
          <w:rFonts w:hint="eastAsia"/>
          <w:b w:val="0"/>
          <w:bCs w:val="0"/>
          <w:i w:val="0"/>
          <w:iCs w:val="0"/>
          <w:color w:val="auto"/>
          <w:lang w:val="en-US" w:eastAsia="zh-CN"/>
        </w:rPr>
        <w:t>], where t</w:t>
      </w:r>
      <w:r>
        <w:rPr>
          <w:rFonts w:hint="eastAsia"/>
          <w:b w:val="0"/>
          <w:bCs w:val="0"/>
          <w:i w:val="0"/>
          <w:iCs w:val="0"/>
          <w:color w:val="auto"/>
          <w:vertAlign w:val="subscript"/>
          <w:lang w:val="en-US" w:eastAsia="zh-CN"/>
        </w:rPr>
        <w:t xml:space="preserve">diff </w:t>
      </w:r>
      <w:r>
        <w:rPr>
          <w:rFonts w:hint="eastAsia"/>
          <w:b w:val="0"/>
          <w:bCs w:val="0"/>
          <w:i w:val="0"/>
          <w:iCs w:val="0"/>
          <w:color w:val="auto"/>
          <w:lang w:val="en-US" w:eastAsia="zh-CN"/>
        </w:rPr>
        <w:t xml:space="preserve">is </w:t>
      </w:r>
      <w:r>
        <w:rPr>
          <w:rFonts w:hint="default"/>
          <w:b w:val="0"/>
          <w:bCs w:val="0"/>
          <w:i w:val="0"/>
          <w:iCs w:val="0"/>
          <w:color w:val="auto"/>
          <w:lang w:val="en-US" w:eastAsia="zh-CN"/>
        </w:rPr>
        <w:t>the difference between the end times of the earliest and latest Msg1 transmissions</w:t>
      </w:r>
      <w:r>
        <w:rPr>
          <w:rFonts w:hint="eastAsia"/>
          <w:b w:val="0"/>
          <w:bCs w:val="0"/>
          <w:i w:val="0"/>
          <w:iCs w:val="0"/>
          <w:color w:val="auto"/>
          <w:lang w:val="en-US" w:eastAsia="zh-CN"/>
        </w:rPr>
        <w:t xml:space="preserve"> caused by the synchronization errors.</w: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eastAsia"/>
          <w:bCs/>
          <w:i w:val="0"/>
          <w:iCs w:val="0"/>
          <w:szCs w:val="20"/>
          <w:vertAlign w:val="baseline"/>
          <w:lang w:val="en-US" w:eastAsia="zh-CN"/>
        </w:rPr>
      </w:pPr>
      <w:r>
        <w:rPr>
          <w:rFonts w:hint="eastAsia"/>
          <w:bCs/>
          <w:i w:val="0"/>
          <w:iCs w:val="0"/>
          <w:szCs w:val="20"/>
          <w:vertAlign w:val="baseline"/>
          <w:lang w:val="en-US" w:eastAsia="zh-CN"/>
        </w:rPr>
        <w:object>
          <v:shape id="_x0000_i1039" o:spt="75" type="#_x0000_t75" style="height:105.7pt;width:219.3pt;" o:ole="t" filled="f" o:preferrelative="t" stroked="f" coordsize="21600,21600">
            <v:path/>
            <v:fill on="f" focussize="0,0"/>
            <v:stroke on="f"/>
            <v:imagedata r:id="rId41" cropright="12211f" cropbottom="9369f" o:title=""/>
            <o:lock v:ext="edit" aspectratio="f"/>
            <w10:wrap type="none"/>
            <w10:anchorlock/>
          </v:shape>
          <o:OLEObject Type="Embed" ProgID="Visio.Drawing.11" ShapeID="_x0000_i1039" DrawAspect="Content" ObjectID="_1468075739" r:id="rId40">
            <o:LockedField>false</o:LockedField>
          </o:OLEObject>
        </w:objec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bCs/>
          <w:i w:val="0"/>
          <w:iCs w:val="0"/>
          <w:szCs w:val="20"/>
          <w:vertAlign w:val="baseline"/>
          <w:lang w:val="en-US" w:eastAsia="zh-CN"/>
        </w:rPr>
      </w:pPr>
      <w:r>
        <w:rPr>
          <w:rFonts w:hint="eastAsia"/>
          <w:bCs/>
          <w:i w:val="0"/>
          <w:iCs w:val="0"/>
          <w:szCs w:val="20"/>
          <w:vertAlign w:val="baseline"/>
          <w:lang w:val="en-US" w:eastAsia="zh-CN"/>
        </w:rPr>
        <w:t>Figure 17 T</w:t>
      </w:r>
      <w:r>
        <w:rPr>
          <w:rFonts w:hint="eastAsia"/>
          <w:b w:val="0"/>
          <w:bCs w:val="0"/>
          <w:i w:val="0"/>
          <w:iCs w:val="0"/>
          <w:color w:val="auto"/>
          <w:lang w:val="en-US" w:eastAsia="zh-CN"/>
        </w:rPr>
        <w:t xml:space="preserve">iming </w:t>
      </w:r>
      <w:r>
        <w:rPr>
          <w:rFonts w:hint="eastAsia" w:eastAsia="宋体"/>
          <w:bCs/>
          <w:i w:val="0"/>
          <w:iCs w:val="0"/>
          <w:szCs w:val="20"/>
          <w:lang w:val="en-US" w:eastAsia="zh-CN"/>
        </w:rPr>
        <w:t xml:space="preserve">of </w:t>
      </w:r>
      <w:r>
        <w:rPr>
          <w:rFonts w:eastAsia="宋体"/>
          <w:bCs/>
          <w:i w:val="0"/>
          <w:iCs w:val="0"/>
          <w:szCs w:val="20"/>
          <w:lang w:eastAsia="zh-CN"/>
        </w:rPr>
        <w:t xml:space="preserve">A-IoT Msg2 </w:t>
      </w:r>
      <w:r>
        <w:rPr>
          <w:rFonts w:hint="eastAsia" w:eastAsia="宋体"/>
          <w:bCs/>
          <w:i w:val="0"/>
          <w:iCs w:val="0"/>
          <w:szCs w:val="20"/>
          <w:lang w:val="en-US" w:eastAsia="zh-CN"/>
        </w:rPr>
        <w:t xml:space="preserve">in </w:t>
      </w:r>
      <w:r>
        <w:rPr>
          <w:rFonts w:eastAsia="宋体"/>
          <w:bCs/>
          <w:i w:val="0"/>
          <w:iCs w:val="0"/>
          <w:szCs w:val="20"/>
          <w:lang w:eastAsia="zh-CN"/>
        </w:rPr>
        <w:t>response to A-IoT Msg1</w:t>
      </w:r>
      <w:r>
        <w:rPr>
          <w:rFonts w:hint="eastAsia" w:eastAsia="宋体"/>
          <w:bCs/>
          <w:i w:val="0"/>
          <w:iCs w:val="0"/>
          <w:szCs w:val="20"/>
          <w:lang w:val="en-US" w:eastAsia="zh-CN"/>
        </w:rPr>
        <w:t xml:space="preserve"> for single Msg1 transmission</w: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eastAsia"/>
          <w:bCs/>
          <w:i w:val="0"/>
          <w:iCs w:val="0"/>
          <w:szCs w:val="20"/>
          <w:vertAlign w:val="baseline"/>
          <w:lang w:val="en-US" w:eastAsia="zh-CN"/>
        </w:rPr>
      </w:pPr>
      <w:r>
        <w:rPr>
          <w:rFonts w:hint="eastAsia"/>
          <w:bCs/>
          <w:i w:val="0"/>
          <w:iCs w:val="0"/>
          <w:szCs w:val="20"/>
          <w:vertAlign w:val="baseline"/>
          <w:lang w:val="en-US" w:eastAsia="zh-CN"/>
        </w:rPr>
        <w:object>
          <v:shape id="_x0000_i1040" o:spt="75" type="#_x0000_t75" style="height:167.05pt;width:241.1pt;" o:ole="t" filled="f" o:preferrelative="t" stroked="f" coordsize="21600,21600">
            <v:path/>
            <v:fill on="f" focussize="0,0"/>
            <v:stroke on="f"/>
            <v:imagedata r:id="rId43" cropright="12652f" cropbottom="13342f" o:title=""/>
            <o:lock v:ext="edit" aspectratio="f"/>
            <w10:wrap type="none"/>
            <w10:anchorlock/>
          </v:shape>
          <o:OLEObject Type="Embed" ProgID="Visio.Drawing.11" ShapeID="_x0000_i1040" DrawAspect="Content" ObjectID="_1468075740" r:id="rId42">
            <o:LockedField>false</o:LockedField>
          </o:OLEObject>
        </w:objec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bCs/>
          <w:i w:val="0"/>
          <w:iCs w:val="0"/>
          <w:szCs w:val="20"/>
          <w:vertAlign w:val="baseline"/>
          <w:lang w:val="en-US" w:eastAsia="zh-CN"/>
        </w:rPr>
      </w:pPr>
      <w:r>
        <w:rPr>
          <w:rFonts w:hint="eastAsia"/>
          <w:bCs/>
          <w:i w:val="0"/>
          <w:iCs w:val="0"/>
          <w:szCs w:val="20"/>
          <w:vertAlign w:val="baseline"/>
          <w:lang w:val="en-US" w:eastAsia="zh-CN"/>
        </w:rPr>
        <w:t>Figure 18 T</w:t>
      </w:r>
      <w:r>
        <w:rPr>
          <w:rFonts w:hint="eastAsia"/>
          <w:b w:val="0"/>
          <w:bCs w:val="0"/>
          <w:i w:val="0"/>
          <w:iCs w:val="0"/>
          <w:color w:val="auto"/>
          <w:lang w:val="en-US" w:eastAsia="zh-CN"/>
        </w:rPr>
        <w:t xml:space="preserve">iming </w:t>
      </w:r>
      <w:r>
        <w:rPr>
          <w:rFonts w:hint="eastAsia" w:eastAsia="宋体"/>
          <w:bCs/>
          <w:i w:val="0"/>
          <w:iCs w:val="0"/>
          <w:szCs w:val="20"/>
          <w:lang w:val="en-US" w:eastAsia="zh-CN"/>
        </w:rPr>
        <w:t xml:space="preserve">of </w:t>
      </w:r>
      <w:r>
        <w:rPr>
          <w:rFonts w:eastAsia="宋体"/>
          <w:bCs/>
          <w:i w:val="0"/>
          <w:iCs w:val="0"/>
          <w:szCs w:val="20"/>
          <w:lang w:eastAsia="zh-CN"/>
        </w:rPr>
        <w:t xml:space="preserve">A-IoT Msg2 </w:t>
      </w:r>
      <w:r>
        <w:rPr>
          <w:rFonts w:hint="eastAsia" w:eastAsia="宋体"/>
          <w:bCs/>
          <w:i w:val="0"/>
          <w:iCs w:val="0"/>
          <w:szCs w:val="20"/>
          <w:lang w:val="en-US" w:eastAsia="zh-CN"/>
        </w:rPr>
        <w:t xml:space="preserve">in </w:t>
      </w:r>
      <w:r>
        <w:rPr>
          <w:rFonts w:eastAsia="宋体"/>
          <w:bCs/>
          <w:i w:val="0"/>
          <w:iCs w:val="0"/>
          <w:szCs w:val="20"/>
          <w:lang w:eastAsia="zh-CN"/>
        </w:rPr>
        <w:t>response to A-IoT Msg1</w:t>
      </w:r>
      <w:r>
        <w:rPr>
          <w:rFonts w:hint="eastAsia" w:eastAsia="宋体"/>
          <w:bCs/>
          <w:i w:val="0"/>
          <w:iCs w:val="0"/>
          <w:szCs w:val="20"/>
          <w:lang w:val="en-US" w:eastAsia="zh-CN"/>
        </w:rPr>
        <w:t xml:space="preserve"> for FDMed </w:t>
      </w:r>
      <w:r>
        <w:rPr>
          <w:rFonts w:hint="eastAsia"/>
          <w:szCs w:val="20"/>
          <w:highlight w:val="none"/>
          <w:lang w:val="en-US" w:eastAsia="zh-CN"/>
        </w:rPr>
        <w:t xml:space="preserve">multiple </w:t>
      </w:r>
      <w:r>
        <w:rPr>
          <w:rFonts w:hint="eastAsia" w:eastAsia="宋体"/>
          <w:bCs/>
          <w:i w:val="0"/>
          <w:iCs w:val="0"/>
          <w:szCs w:val="20"/>
          <w:lang w:val="en-US" w:eastAsia="zh-CN"/>
        </w:rPr>
        <w:t>Msg1 transmissions</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eastAsia="宋体"/>
          <w:bCs/>
          <w:i w:val="0"/>
          <w:iCs w:val="0"/>
          <w:szCs w:val="20"/>
          <w:lang w:val="en-US" w:eastAsia="zh-CN"/>
        </w:rPr>
      </w:pPr>
      <w:r>
        <w:rPr>
          <w:rFonts w:hint="eastAsia"/>
          <w:bCs/>
          <w:i w:val="0"/>
          <w:iCs w:val="0"/>
          <w:szCs w:val="20"/>
          <w:vertAlign w:val="baseline"/>
          <w:lang w:val="en-US" w:eastAsia="zh-CN"/>
        </w:rPr>
        <w:t>Therefore, f</w:t>
      </w:r>
      <w:r>
        <w:rPr>
          <w:rFonts w:hint="eastAsia" w:eastAsia="宋体"/>
          <w:bCs/>
          <w:i w:val="0"/>
          <w:iCs w:val="0"/>
          <w:szCs w:val="20"/>
          <w:lang w:val="en-US" w:eastAsia="zh-CN"/>
        </w:rPr>
        <w:t xml:space="preserve">or single Msg1 transmission, </w:t>
      </w:r>
      <w:r>
        <w:rPr>
          <w:rFonts w:hint="eastAsia"/>
          <w:lang w:val="en-US" w:eastAsia="zh-CN"/>
        </w:rPr>
        <w:t xml:space="preserve">an A-IoT device expects the timing </w:t>
      </w:r>
      <w:r>
        <w:rPr>
          <w:rFonts w:hint="eastAsia" w:eastAsia="宋体"/>
          <w:bCs/>
          <w:i w:val="0"/>
          <w:iCs w:val="0"/>
          <w:szCs w:val="20"/>
          <w:lang w:val="en-US" w:eastAsia="zh-CN"/>
        </w:rPr>
        <w:t xml:space="preserve">of </w:t>
      </w:r>
      <w:r>
        <w:rPr>
          <w:rFonts w:eastAsia="宋体"/>
          <w:bCs/>
          <w:i w:val="0"/>
          <w:iCs w:val="0"/>
          <w:szCs w:val="20"/>
          <w:lang w:eastAsia="zh-CN"/>
        </w:rPr>
        <w:t xml:space="preserve">A-IoT Msg2 </w:t>
      </w:r>
      <w:r>
        <w:rPr>
          <w:rFonts w:hint="eastAsia" w:eastAsia="宋体"/>
          <w:bCs/>
          <w:i w:val="0"/>
          <w:iCs w:val="0"/>
          <w:szCs w:val="20"/>
          <w:lang w:val="en-US" w:eastAsia="zh-CN"/>
        </w:rPr>
        <w:t xml:space="preserve">in </w:t>
      </w:r>
      <w:r>
        <w:rPr>
          <w:rFonts w:eastAsia="宋体"/>
          <w:bCs/>
          <w:i w:val="0"/>
          <w:iCs w:val="0"/>
          <w:szCs w:val="20"/>
          <w:lang w:eastAsia="zh-CN"/>
        </w:rPr>
        <w:t>response to A-IoT Msg1</w:t>
      </w:r>
      <w:r>
        <w:rPr>
          <w:rFonts w:hint="eastAsia" w:eastAsia="宋体"/>
          <w:bCs/>
          <w:i w:val="0"/>
          <w:iCs w:val="0"/>
          <w:szCs w:val="20"/>
          <w:lang w:val="en-US" w:eastAsia="zh-CN"/>
        </w:rPr>
        <w:t xml:space="preserve"> </w:t>
      </w:r>
      <w:r>
        <w:rPr>
          <w:rFonts w:eastAsia="Microsoft YaHei UI"/>
          <w:bCs/>
          <w:i w:val="0"/>
          <w:iCs w:val="0"/>
          <w:szCs w:val="20"/>
        </w:rPr>
        <w:t>to be within</w:t>
      </w:r>
      <w:r>
        <w:rPr>
          <w:bCs/>
          <w:i w:val="0"/>
          <w:iCs w:val="0"/>
          <w:szCs w:val="20"/>
        </w:rPr>
        <w:t xml:space="preserve"> [</w:t>
      </w:r>
      <w:r>
        <w:rPr>
          <w:rFonts w:hint="eastAsia"/>
          <w:bCs/>
          <w:i w:val="0"/>
          <w:iCs w:val="0"/>
          <w:szCs w:val="20"/>
          <w:lang w:val="en-US" w:eastAsia="zh-CN"/>
        </w:rPr>
        <w:t>t</w:t>
      </w:r>
      <w:r>
        <w:rPr>
          <w:rFonts w:hint="eastAsia"/>
          <w:bCs/>
          <w:i w:val="0"/>
          <w:iCs w:val="0"/>
          <w:szCs w:val="20"/>
          <w:vertAlign w:val="subscript"/>
          <w:lang w:val="en-US" w:eastAsia="zh-CN"/>
        </w:rPr>
        <w:t>a</w:t>
      </w:r>
      <w:r>
        <w:rPr>
          <w:bCs/>
          <w:i w:val="0"/>
          <w:iCs w:val="0"/>
          <w:szCs w:val="20"/>
        </w:rPr>
        <w:t xml:space="preserve">, </w:t>
      </w:r>
      <w:r>
        <w:rPr>
          <w:rFonts w:hint="eastAsia"/>
          <w:bCs/>
          <w:i w:val="0"/>
          <w:iCs w:val="0"/>
          <w:szCs w:val="20"/>
          <w:lang w:val="en-US" w:eastAsia="zh-CN"/>
        </w:rPr>
        <w:t>t</w:t>
      </w:r>
      <w:r>
        <w:rPr>
          <w:rFonts w:hint="eastAsia"/>
          <w:bCs/>
          <w:i w:val="0"/>
          <w:iCs w:val="0"/>
          <w:szCs w:val="20"/>
          <w:vertAlign w:val="subscript"/>
          <w:lang w:val="en-US" w:eastAsia="zh-CN"/>
        </w:rPr>
        <w:t>b</w:t>
      </w:r>
      <w:r>
        <w:rPr>
          <w:bCs/>
          <w:i w:val="0"/>
          <w:iCs w:val="0"/>
          <w:szCs w:val="20"/>
        </w:rPr>
        <w:t>]</w:t>
      </w:r>
      <w:r>
        <w:rPr>
          <w:rFonts w:hint="eastAsia" w:eastAsia="宋体"/>
          <w:bCs/>
          <w:i w:val="0"/>
          <w:iCs w:val="0"/>
          <w:szCs w:val="20"/>
          <w:lang w:val="en-US" w:eastAsia="zh-CN"/>
        </w:rPr>
        <w:t xml:space="preserve">. For FDMed Msg1 transmissions, </w:t>
      </w:r>
      <w:r>
        <w:rPr>
          <w:rFonts w:hint="eastAsia"/>
          <w:lang w:val="en-US" w:eastAsia="zh-CN"/>
        </w:rPr>
        <w:t xml:space="preserve">an A-IoT device expects the timing </w:t>
      </w:r>
      <w:r>
        <w:rPr>
          <w:rFonts w:hint="eastAsia" w:eastAsia="宋体"/>
          <w:bCs/>
          <w:i w:val="0"/>
          <w:iCs w:val="0"/>
          <w:szCs w:val="20"/>
          <w:lang w:val="en-US" w:eastAsia="zh-CN"/>
        </w:rPr>
        <w:t xml:space="preserve">of </w:t>
      </w:r>
      <w:r>
        <w:rPr>
          <w:rFonts w:eastAsia="宋体"/>
          <w:bCs/>
          <w:i w:val="0"/>
          <w:iCs w:val="0"/>
          <w:szCs w:val="20"/>
          <w:lang w:eastAsia="zh-CN"/>
        </w:rPr>
        <w:t xml:space="preserve">A-IoT Msg2 </w:t>
      </w:r>
      <w:r>
        <w:rPr>
          <w:rFonts w:hint="eastAsia" w:eastAsia="宋体"/>
          <w:bCs/>
          <w:i w:val="0"/>
          <w:iCs w:val="0"/>
          <w:szCs w:val="20"/>
          <w:lang w:val="en-US" w:eastAsia="zh-CN"/>
        </w:rPr>
        <w:t xml:space="preserve">in </w:t>
      </w:r>
      <w:r>
        <w:rPr>
          <w:rFonts w:eastAsia="宋体"/>
          <w:bCs/>
          <w:i w:val="0"/>
          <w:iCs w:val="0"/>
          <w:szCs w:val="20"/>
          <w:lang w:eastAsia="zh-CN"/>
        </w:rPr>
        <w:t>response to A-IoT Msg1</w:t>
      </w:r>
      <w:r>
        <w:rPr>
          <w:rFonts w:hint="eastAsia" w:eastAsia="宋体"/>
          <w:bCs/>
          <w:i w:val="0"/>
          <w:iCs w:val="0"/>
          <w:szCs w:val="20"/>
          <w:lang w:val="en-US" w:eastAsia="zh-CN"/>
        </w:rPr>
        <w:t xml:space="preserve"> </w:t>
      </w:r>
      <w:r>
        <w:rPr>
          <w:rFonts w:eastAsia="Microsoft YaHei UI"/>
          <w:bCs/>
          <w:i w:val="0"/>
          <w:iCs w:val="0"/>
          <w:szCs w:val="20"/>
        </w:rPr>
        <w:t>to be within</w:t>
      </w:r>
      <w:r>
        <w:rPr>
          <w:bCs/>
          <w:i w:val="0"/>
          <w:iCs w:val="0"/>
          <w:szCs w:val="20"/>
        </w:rPr>
        <w:t xml:space="preserve"> [</w:t>
      </w:r>
      <w:r>
        <w:rPr>
          <w:rFonts w:hint="eastAsia"/>
          <w:bCs/>
          <w:i w:val="0"/>
          <w:iCs w:val="0"/>
          <w:szCs w:val="20"/>
          <w:lang w:val="en-US" w:eastAsia="zh-CN"/>
        </w:rPr>
        <w:t>t</w:t>
      </w:r>
      <w:r>
        <w:rPr>
          <w:rFonts w:hint="eastAsia"/>
          <w:bCs/>
          <w:i w:val="0"/>
          <w:iCs w:val="0"/>
          <w:szCs w:val="20"/>
          <w:vertAlign w:val="subscript"/>
          <w:lang w:val="en-US" w:eastAsia="zh-CN"/>
        </w:rPr>
        <w:t>a</w:t>
      </w:r>
      <w:r>
        <w:rPr>
          <w:bCs/>
          <w:i w:val="0"/>
          <w:iCs w:val="0"/>
          <w:szCs w:val="20"/>
        </w:rPr>
        <w:t xml:space="preserve">, </w:t>
      </w:r>
      <w:r>
        <w:rPr>
          <w:rFonts w:hint="eastAsia"/>
          <w:bCs/>
          <w:i w:val="0"/>
          <w:iCs w:val="0"/>
          <w:szCs w:val="20"/>
          <w:lang w:val="en-US" w:eastAsia="zh-CN"/>
        </w:rPr>
        <w:t>t</w:t>
      </w:r>
      <w:r>
        <w:rPr>
          <w:rFonts w:hint="eastAsia"/>
          <w:bCs/>
          <w:i w:val="0"/>
          <w:iCs w:val="0"/>
          <w:szCs w:val="20"/>
          <w:vertAlign w:val="subscript"/>
          <w:lang w:val="en-US" w:eastAsia="zh-CN"/>
        </w:rPr>
        <w:t>c</w:t>
      </w:r>
      <w:r>
        <w:rPr>
          <w:rFonts w:hint="eastAsia"/>
          <w:bCs/>
          <w:i w:val="0"/>
          <w:iCs w:val="0"/>
          <w:szCs w:val="20"/>
          <w:vertAlign w:val="baseline"/>
          <w:lang w:val="en-US" w:eastAsia="zh-CN"/>
        </w:rPr>
        <w:t>+</w:t>
      </w:r>
      <w:r>
        <w:rPr>
          <w:rFonts w:hint="eastAsia"/>
          <w:bCs/>
          <w:i w:val="0"/>
          <w:iCs w:val="0"/>
          <w:szCs w:val="20"/>
          <w:lang w:val="en-US" w:eastAsia="zh-CN"/>
        </w:rPr>
        <w:t>t</w:t>
      </w:r>
      <w:r>
        <w:rPr>
          <w:rFonts w:hint="eastAsia"/>
          <w:bCs/>
          <w:i w:val="0"/>
          <w:iCs w:val="0"/>
          <w:szCs w:val="20"/>
          <w:vertAlign w:val="subscript"/>
          <w:lang w:val="en-US" w:eastAsia="zh-CN"/>
        </w:rPr>
        <w:t>diff</w:t>
      </w:r>
      <w:r>
        <w:rPr>
          <w:bCs/>
          <w:i w:val="0"/>
          <w:iCs w:val="0"/>
          <w:szCs w:val="20"/>
        </w:rPr>
        <w:t>]</w:t>
      </w:r>
      <w:r>
        <w:rPr>
          <w:rFonts w:hint="eastAsia" w:eastAsia="宋体"/>
          <w:bCs/>
          <w:i w:val="0"/>
          <w:iCs w:val="0"/>
          <w:szCs w:val="20"/>
          <w:lang w:val="en-US" w:eastAsia="zh-CN"/>
        </w:rPr>
        <w:t xml:space="preserve">. </w:t>
      </w:r>
      <w:r>
        <w:rPr>
          <w:rFonts w:hint="default" w:eastAsia="宋体"/>
          <w:bCs/>
          <w:i w:val="0"/>
          <w:iCs w:val="0"/>
          <w:szCs w:val="20"/>
          <w:lang w:val="en-US" w:eastAsia="zh-CN"/>
        </w:rPr>
        <w:t>These two time ranges are not the same</w:t>
      </w:r>
      <w:r>
        <w:rPr>
          <w:rFonts w:hint="eastAsia" w:eastAsia="宋体"/>
          <w:bCs/>
          <w:i w:val="0"/>
          <w:iCs w:val="0"/>
          <w:szCs w:val="20"/>
          <w:lang w:val="en-US" w:eastAsia="zh-CN"/>
        </w:rPr>
        <w:t xml:space="preserve">, where the value of </w:t>
      </w:r>
      <w:r>
        <w:rPr>
          <w:bCs/>
          <w:i w:val="0"/>
          <w:iCs w:val="0"/>
          <w:szCs w:val="20"/>
        </w:rPr>
        <w:t>T</w:t>
      </w:r>
      <w:r>
        <w:rPr>
          <w:bCs/>
          <w:i w:val="0"/>
          <w:iCs w:val="0"/>
          <w:szCs w:val="20"/>
          <w:vertAlign w:val="subscript"/>
        </w:rPr>
        <w:t>D2R_max</w:t>
      </w:r>
      <w:r>
        <w:rPr>
          <w:rFonts w:hint="eastAsia"/>
          <w:bCs/>
          <w:i w:val="0"/>
          <w:iCs w:val="0"/>
          <w:szCs w:val="20"/>
          <w:vertAlign w:val="subscript"/>
          <w:lang w:val="en-US" w:eastAsia="zh-CN"/>
        </w:rPr>
        <w:t xml:space="preserve"> </w:t>
      </w:r>
      <w:r>
        <w:rPr>
          <w:rFonts w:hint="eastAsia"/>
          <w:bCs/>
          <w:i w:val="0"/>
          <w:iCs w:val="0"/>
          <w:szCs w:val="20"/>
          <w:vertAlign w:val="baseline"/>
          <w:lang w:val="en-US" w:eastAsia="zh-CN"/>
        </w:rPr>
        <w:t xml:space="preserve">is larger in FDMA case. For </w:t>
      </w:r>
      <w:r>
        <w:rPr>
          <w:rFonts w:hint="eastAsia"/>
          <w:b w:val="0"/>
          <w:bCs w:val="0"/>
          <w:i w:val="0"/>
          <w:iCs w:val="0"/>
          <w:color w:val="auto"/>
          <w:lang w:val="en-US" w:eastAsia="zh-CN"/>
        </w:rPr>
        <w:t xml:space="preserve">timing </w:t>
      </w:r>
      <w:r>
        <w:rPr>
          <w:rFonts w:hint="eastAsia" w:eastAsia="宋体"/>
          <w:bCs/>
          <w:i w:val="0"/>
          <w:iCs w:val="0"/>
          <w:szCs w:val="20"/>
          <w:lang w:val="en-US" w:eastAsia="zh-CN"/>
        </w:rPr>
        <w:t xml:space="preserve">of </w:t>
      </w:r>
      <w:r>
        <w:rPr>
          <w:rFonts w:eastAsia="宋体"/>
          <w:bCs/>
          <w:i w:val="0"/>
          <w:iCs w:val="0"/>
          <w:szCs w:val="20"/>
          <w:lang w:eastAsia="zh-CN"/>
        </w:rPr>
        <w:t xml:space="preserve">A-IoT Msg2 </w:t>
      </w:r>
      <w:r>
        <w:rPr>
          <w:rFonts w:hint="eastAsia" w:eastAsia="宋体"/>
          <w:bCs/>
          <w:i w:val="0"/>
          <w:iCs w:val="0"/>
          <w:szCs w:val="20"/>
          <w:lang w:val="en-US" w:eastAsia="zh-CN"/>
        </w:rPr>
        <w:t xml:space="preserve">in </w:t>
      </w:r>
      <w:r>
        <w:rPr>
          <w:rFonts w:eastAsia="宋体"/>
          <w:bCs/>
          <w:i w:val="0"/>
          <w:iCs w:val="0"/>
          <w:szCs w:val="20"/>
          <w:lang w:eastAsia="zh-CN"/>
        </w:rPr>
        <w:t xml:space="preserve">response to </w:t>
      </w:r>
      <w:r>
        <w:rPr>
          <w:rFonts w:hint="eastAsia" w:eastAsia="宋体"/>
          <w:bCs/>
          <w:i w:val="0"/>
          <w:iCs w:val="0"/>
          <w:szCs w:val="20"/>
          <w:lang w:val="en-US" w:eastAsia="zh-CN"/>
        </w:rPr>
        <w:t>FDMA</w:t>
      </w:r>
      <w:r>
        <w:rPr>
          <w:rFonts w:eastAsia="宋体"/>
          <w:bCs/>
          <w:i w:val="0"/>
          <w:iCs w:val="0"/>
          <w:szCs w:val="20"/>
          <w:lang w:eastAsia="zh-CN"/>
        </w:rPr>
        <w:t xml:space="preserve"> Msg1</w:t>
      </w:r>
      <w:r>
        <w:rPr>
          <w:rFonts w:hint="eastAsia"/>
          <w:bCs/>
          <w:i w:val="0"/>
          <w:iCs w:val="0"/>
          <w:szCs w:val="20"/>
          <w:vertAlign w:val="baseline"/>
          <w:lang w:val="en-US" w:eastAsia="zh-CN"/>
        </w:rPr>
        <w:t xml:space="preserve">, </w:t>
      </w:r>
      <w:r>
        <w:rPr>
          <w:rFonts w:hint="eastAsia" w:eastAsia="宋体"/>
          <w:bCs/>
          <w:i w:val="0"/>
          <w:iCs w:val="0"/>
          <w:szCs w:val="20"/>
          <w:lang w:val="en-US" w:eastAsia="zh-CN"/>
        </w:rPr>
        <w:t xml:space="preserve">the </w:t>
      </w:r>
      <w:r>
        <w:rPr>
          <w:bCs/>
          <w:i w:val="0"/>
          <w:iCs w:val="0"/>
          <w:szCs w:val="20"/>
        </w:rPr>
        <w:t>T</w:t>
      </w:r>
      <w:r>
        <w:rPr>
          <w:bCs/>
          <w:i w:val="0"/>
          <w:iCs w:val="0"/>
          <w:szCs w:val="20"/>
          <w:vertAlign w:val="subscript"/>
        </w:rPr>
        <w:t>D2R_max</w:t>
      </w:r>
      <w:r>
        <w:rPr>
          <w:rFonts w:hint="eastAsia"/>
          <w:bCs/>
          <w:i w:val="0"/>
          <w:iCs w:val="0"/>
          <w:szCs w:val="20"/>
          <w:vertAlign w:val="subscript"/>
          <w:lang w:val="en-US" w:eastAsia="zh-CN"/>
        </w:rPr>
        <w:t xml:space="preserve"> </w:t>
      </w:r>
      <w:r>
        <w:rPr>
          <w:rFonts w:hint="eastAsia" w:eastAsia="宋体"/>
          <w:bCs/>
          <w:i w:val="0"/>
          <w:iCs w:val="0"/>
          <w:szCs w:val="20"/>
          <w:lang w:val="en-US" w:eastAsia="zh-CN"/>
        </w:rPr>
        <w:t>value should account for</w:t>
      </w:r>
      <w:r>
        <w:rPr>
          <w:rFonts w:hint="default" w:eastAsia="宋体"/>
          <w:bCs/>
          <w:i w:val="0"/>
          <w:iCs w:val="0"/>
          <w:szCs w:val="20"/>
          <w:lang w:val="en-US" w:eastAsia="zh-CN"/>
        </w:rPr>
        <w:t> </w:t>
      </w:r>
      <w:r>
        <w:rPr>
          <w:rFonts w:hint="eastAsia" w:eastAsia="宋体"/>
          <w:bCs/>
          <w:i w:val="0"/>
          <w:iCs w:val="0"/>
          <w:szCs w:val="20"/>
          <w:lang w:val="en-US" w:eastAsia="zh-CN"/>
        </w:rPr>
        <w:t xml:space="preserve">longer reader processing time and synchronization errors among different Msg1 transmissions. </w:t>
      </w:r>
      <w:r>
        <w:rPr>
          <w:rFonts w:hint="eastAsia"/>
          <w:b w:val="0"/>
          <w:bCs w:val="0"/>
          <w:i w:val="0"/>
          <w:iCs w:val="0"/>
          <w:color w:val="auto"/>
          <w:lang w:val="en-US" w:eastAsia="zh-CN"/>
        </w:rPr>
        <w:t xml:space="preserve">Furthermore, RAN1 should determine whether to define different </w:t>
      </w:r>
      <w:r>
        <w:rPr>
          <w:i w:val="0"/>
          <w:iCs w:val="0"/>
          <w:lang w:eastAsia="zh-CN"/>
        </w:rPr>
        <w:t xml:space="preserve">maximum times </w:t>
      </w:r>
      <w:r>
        <w:rPr>
          <w:bCs/>
          <w:i w:val="0"/>
          <w:iCs w:val="0"/>
          <w:szCs w:val="20"/>
        </w:rPr>
        <w:t>T</w:t>
      </w:r>
      <w:r>
        <w:rPr>
          <w:bCs/>
          <w:i w:val="0"/>
          <w:iCs w:val="0"/>
          <w:szCs w:val="20"/>
          <w:vertAlign w:val="subscript"/>
        </w:rPr>
        <w:t>D2R_max</w:t>
      </w:r>
      <w:r>
        <w:rPr>
          <w:rFonts w:hint="eastAsia"/>
          <w:bCs/>
          <w:i w:val="0"/>
          <w:iCs w:val="0"/>
          <w:szCs w:val="20"/>
          <w:vertAlign w:val="subscript"/>
          <w:lang w:val="en-US" w:eastAsia="zh-CN"/>
        </w:rPr>
        <w:t xml:space="preserve"> </w:t>
      </w:r>
      <w:r>
        <w:rPr>
          <w:rFonts w:hint="eastAsia"/>
          <w:bCs/>
          <w:i w:val="0"/>
          <w:iCs w:val="0"/>
          <w:szCs w:val="20"/>
          <w:vertAlign w:val="baseline"/>
          <w:lang w:val="en-US" w:eastAsia="zh-CN"/>
        </w:rPr>
        <w:t>for FDMA and non-FDMA cases.</w:t>
      </w:r>
    </w:p>
    <w:p>
      <w:pPr>
        <w:pStyle w:val="113"/>
        <w:spacing w:after="120"/>
        <w:jc w:val="both"/>
        <w:rPr>
          <w:rFonts w:hint="eastAsia" w:eastAsia="等线"/>
          <w:b/>
          <w:bCs/>
          <w:i/>
          <w:iCs w:val="0"/>
          <w:szCs w:val="20"/>
          <w:lang w:val="en-US" w:eastAsia="en-US"/>
        </w:rPr>
      </w:pPr>
      <w:r>
        <w:rPr>
          <w:rFonts w:hint="eastAsia" w:eastAsia="等线"/>
          <w:b/>
          <w:bCs/>
          <w:i/>
          <w:iCs w:val="0"/>
          <w:szCs w:val="20"/>
          <w:vertAlign w:val="baseline"/>
          <w:lang w:val="en-US" w:eastAsia="en-US"/>
        </w:rPr>
        <w:t xml:space="preserve">For </w:t>
      </w:r>
      <w:r>
        <w:rPr>
          <w:rFonts w:hint="eastAsia" w:eastAsia="等线"/>
          <w:b/>
          <w:bCs/>
          <w:i/>
          <w:iCs w:val="0"/>
          <w:szCs w:val="20"/>
          <w:lang w:val="en-US" w:eastAsia="en-US"/>
        </w:rPr>
        <w:t>timing of A-IoT Msg2 in response to Msg1</w:t>
      </w:r>
      <w:r>
        <w:rPr>
          <w:rFonts w:hint="eastAsia" w:eastAsia="等线"/>
          <w:b/>
          <w:bCs/>
          <w:i/>
          <w:iCs w:val="0"/>
          <w:szCs w:val="20"/>
          <w:vertAlign w:val="baseline"/>
          <w:lang w:val="en-US" w:eastAsia="en-US"/>
        </w:rPr>
        <w:t xml:space="preserve">, if FDMA is configured, </w:t>
      </w:r>
      <w:r>
        <w:rPr>
          <w:rFonts w:hint="eastAsia" w:eastAsia="等线"/>
          <w:b/>
          <w:bCs/>
          <w:i/>
          <w:iCs w:val="0"/>
          <w:szCs w:val="20"/>
          <w:lang w:val="en-US" w:eastAsia="en-US"/>
        </w:rPr>
        <w:t xml:space="preserve">the </w:t>
      </w:r>
      <w:r>
        <w:rPr>
          <w:rFonts w:hint="eastAsia" w:eastAsia="等线"/>
          <w:b/>
          <w:bCs/>
          <w:i/>
          <w:iCs w:val="0"/>
          <w:szCs w:val="20"/>
          <w:lang w:val="en-US"/>
        </w:rPr>
        <w:t>T</w:t>
      </w:r>
      <w:r>
        <w:rPr>
          <w:rFonts w:hint="eastAsia" w:eastAsia="等线"/>
          <w:b/>
          <w:bCs/>
          <w:i/>
          <w:iCs w:val="0"/>
          <w:szCs w:val="20"/>
          <w:vertAlign w:val="subscript"/>
          <w:lang w:val="en-US"/>
        </w:rPr>
        <w:t>D2R_max</w:t>
      </w:r>
      <w:r>
        <w:rPr>
          <w:rFonts w:hint="eastAsia" w:eastAsia="等线"/>
          <w:b/>
          <w:bCs/>
          <w:i/>
          <w:iCs w:val="0"/>
          <w:szCs w:val="20"/>
          <w:vertAlign w:val="baseline"/>
          <w:lang w:val="en-US" w:eastAsia="en-US"/>
        </w:rPr>
        <w:t xml:space="preserve"> </w:t>
      </w:r>
      <w:r>
        <w:rPr>
          <w:rFonts w:hint="eastAsia" w:eastAsia="等线"/>
          <w:b/>
          <w:bCs/>
          <w:i/>
          <w:iCs w:val="0"/>
          <w:szCs w:val="20"/>
          <w:lang w:val="en-US" w:eastAsia="en-US"/>
        </w:rPr>
        <w:t>value should account for longer reader processing time and synchronization errors among different Msg1 transmissions.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
          <w:bCs/>
          <w:i/>
          <w:iCs/>
          <w:color w:val="auto"/>
          <w:szCs w:val="20"/>
          <w:lang w:val="en-US" w:eastAsia="zh-CN"/>
        </w:rPr>
      </w:pPr>
      <w:r>
        <w:rPr>
          <w:rFonts w:hint="eastAsia" w:ascii="Times New Roman" w:hAnsi="Times New Roman" w:eastAsia="等线"/>
          <w:b/>
          <w:bCs/>
          <w:i/>
          <w:iCs/>
          <w:color w:val="auto"/>
          <w:szCs w:val="20"/>
          <w:lang w:val="en-US" w:eastAsia="zh-CN"/>
        </w:rPr>
        <w:t xml:space="preserve">RAN1 </w:t>
      </w:r>
      <w:r>
        <w:rPr>
          <w:rFonts w:hint="eastAsia"/>
          <w:b/>
          <w:bCs/>
          <w:i/>
          <w:iCs/>
          <w:color w:val="auto"/>
          <w:szCs w:val="20"/>
          <w:lang w:val="en-US" w:eastAsia="zh-CN"/>
        </w:rPr>
        <w:t>determines</w:t>
      </w:r>
      <w:r>
        <w:rPr>
          <w:rFonts w:hint="eastAsia" w:ascii="Times New Roman" w:hAnsi="Times New Roman" w:eastAsia="等线"/>
          <w:b/>
          <w:bCs/>
          <w:i/>
          <w:iCs/>
          <w:color w:val="auto"/>
          <w:szCs w:val="20"/>
          <w:lang w:val="en-US" w:eastAsia="zh-CN"/>
        </w:rPr>
        <w:t xml:space="preserve"> whether to define different maximum times T</w:t>
      </w:r>
      <w:r>
        <w:rPr>
          <w:rFonts w:hint="eastAsia" w:ascii="Times New Roman" w:hAnsi="Times New Roman" w:eastAsia="等线"/>
          <w:b/>
          <w:bCs/>
          <w:i/>
          <w:iCs/>
          <w:color w:val="auto"/>
          <w:szCs w:val="20"/>
          <w:vertAlign w:val="subscript"/>
          <w:lang w:val="en-US" w:eastAsia="zh-CN"/>
        </w:rPr>
        <w:t>D2R_max</w:t>
      </w:r>
      <w:r>
        <w:rPr>
          <w:rFonts w:hint="eastAsia" w:ascii="Times New Roman" w:hAnsi="Times New Roman" w:eastAsia="等线"/>
          <w:b/>
          <w:bCs/>
          <w:i/>
          <w:iCs/>
          <w:color w:val="auto"/>
          <w:szCs w:val="20"/>
          <w:lang w:val="en-US" w:eastAsia="zh-CN"/>
        </w:rPr>
        <w:t xml:space="preserve"> for FDMA and non-FDMA cases</w:t>
      </w:r>
      <w:r>
        <w:rPr>
          <w:rFonts w:hint="eastAsia"/>
          <w:b/>
          <w:bCs/>
          <w:i/>
          <w:iCs/>
          <w:color w:val="auto"/>
          <w:szCs w:val="20"/>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b/>
          <w:bCs/>
          <w:i/>
          <w:iCs/>
          <w:color w:val="auto"/>
          <w:lang w:val="en-US" w:eastAsia="zh-CN"/>
        </w:rPr>
      </w:pPr>
      <w:r>
        <w:rPr>
          <w:rFonts w:hint="eastAsia"/>
          <w:bCs/>
          <w:i w:val="0"/>
          <w:iCs w:val="0"/>
          <w:szCs w:val="20"/>
          <w:vertAlign w:val="baseline"/>
          <w:lang w:val="en-US" w:eastAsia="zh-CN"/>
        </w:rPr>
        <w:t>Additionally, the above considerations also apply to the timing of other R2D transmissions in response to D2R transmissions.</w:t>
      </w:r>
    </w:p>
    <w:p>
      <w:pPr>
        <w:keepNext w:val="0"/>
        <w:keepLines w:val="0"/>
        <w:pageBreakBefore w:val="0"/>
        <w:widowControl/>
        <w:kinsoku/>
        <w:wordWrap/>
        <w:overflowPunct/>
        <w:topLinePunct w:val="0"/>
        <w:autoSpaceDE/>
        <w:autoSpaceDN/>
        <w:bidi w:val="0"/>
        <w:adjustRightInd w:val="0"/>
        <w:snapToGrid w:val="0"/>
        <w:spacing w:after="120"/>
        <w:textAlignment w:val="auto"/>
        <w:rPr>
          <w:rFonts w:hint="default" w:eastAsia="宋体"/>
          <w:bCs/>
          <w:i w:val="0"/>
          <w:iCs w:val="0"/>
          <w:szCs w:val="20"/>
          <w:lang w:val="en-US" w:eastAsia="zh-CN"/>
        </w:rPr>
      </w:pPr>
      <w:r>
        <w:rPr>
          <w:rFonts w:hint="eastAsia"/>
          <w:b/>
          <w:bCs w:val="0"/>
          <w:color w:val="auto"/>
          <w:highlight w:val="none"/>
          <w:u w:val="single"/>
          <w:vertAlign w:val="baseline"/>
          <w:lang w:val="en-US" w:eastAsia="zh-CN"/>
        </w:rPr>
        <w:t xml:space="preserve">Timing for </w:t>
      </w:r>
      <w:r>
        <w:rPr>
          <w:rFonts w:hint="eastAsia"/>
          <w:b/>
          <w:bCs w:val="0"/>
          <w:color w:val="auto"/>
          <w:u w:val="single"/>
          <w:lang w:val="en-US" w:eastAsia="zh-CN"/>
        </w:rPr>
        <w:t>D2R in response to R2D</w:t>
      </w:r>
    </w:p>
    <w:p>
      <w:pPr>
        <w:spacing w:after="120"/>
        <w:jc w:val="both"/>
        <w:rPr>
          <w:rFonts w:hint="eastAsia"/>
          <w:b w:val="0"/>
          <w:bCs w:val="0"/>
          <w:u w:val="none"/>
          <w:lang w:val="en-US" w:eastAsia="zh-CN"/>
        </w:rPr>
      </w:pPr>
      <w:r>
        <w:rPr>
          <w:rFonts w:hint="eastAsia" w:eastAsia="宋体"/>
          <w:bCs/>
          <w:szCs w:val="20"/>
          <w:lang w:val="en-US" w:eastAsia="zh-CN"/>
        </w:rPr>
        <w:t>For t</w:t>
      </w:r>
      <w:r>
        <w:rPr>
          <w:rFonts w:ascii="Times New Roman" w:hAnsi="Times New Roman" w:eastAsia="宋体"/>
          <w:bCs/>
          <w:szCs w:val="20"/>
        </w:rPr>
        <w:t>he time interval between a R2D transmission and the corresponding D2R transmission</w:t>
      </w:r>
      <w:r>
        <w:rPr>
          <w:rFonts w:hint="eastAsia" w:eastAsia="宋体"/>
          <w:bCs/>
          <w:szCs w:val="20"/>
          <w:lang w:val="en-US" w:eastAsia="zh-CN"/>
        </w:rPr>
        <w:t xml:space="preserve">, the following two options </w:t>
      </w:r>
      <w:r>
        <w:rPr>
          <w:rFonts w:hint="eastAsia" w:eastAsia="Microsoft YaHei UI"/>
          <w:bCs/>
          <w:szCs w:val="20"/>
          <w:lang w:val="en-US" w:eastAsia="zh-CN"/>
        </w:rPr>
        <w:t>are considered</w:t>
      </w:r>
      <w:r>
        <w:rPr>
          <w:rFonts w:hint="eastAsia"/>
          <w:b w:val="0"/>
          <w:bCs w:val="0"/>
          <w:u w:val="none"/>
          <w:lang w:val="en-US" w:eastAsia="zh-CN"/>
        </w:rPr>
        <w:t xml:space="preserve">. </w:t>
      </w:r>
    </w:p>
    <w:p>
      <w:pPr>
        <w:keepNext w:val="0"/>
        <w:keepLines w:val="0"/>
        <w:pageBreakBefore w:val="0"/>
        <w:widowControl/>
        <w:numPr>
          <w:ilvl w:val="0"/>
          <w:numId w:val="17"/>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 xml:space="preserve">Option 1: </w:t>
      </w:r>
      <w:r>
        <w:rPr>
          <w:rFonts w:hint="eastAsia"/>
          <w:b w:val="0"/>
          <w:bCs w:val="0"/>
          <w:i w:val="0"/>
          <w:iCs w:val="0"/>
          <w:color w:val="auto"/>
          <w:lang w:val="en-US" w:eastAsia="en-US"/>
        </w:rPr>
        <w:t>Define a maximum time T</w:t>
      </w:r>
      <w:r>
        <w:rPr>
          <w:rFonts w:hint="eastAsia"/>
          <w:b w:val="0"/>
          <w:bCs w:val="0"/>
          <w:i w:val="0"/>
          <w:iCs w:val="0"/>
          <w:color w:val="auto"/>
          <w:vertAlign w:val="subscript"/>
          <w:lang w:val="en-US" w:eastAsia="en-US"/>
        </w:rPr>
        <w:t>R2D_max</w:t>
      </w:r>
      <w:r>
        <w:rPr>
          <w:rFonts w:hint="eastAsia"/>
          <w:b w:val="0"/>
          <w:bCs w:val="0"/>
          <w:i w:val="0"/>
          <w:iCs w:val="0"/>
          <w:color w:val="auto"/>
          <w:lang w:val="en-US" w:eastAsia="en-US"/>
        </w:rPr>
        <w:t xml:space="preserve"> </w:t>
      </w:r>
      <w:bookmarkStart w:id="25" w:name="OLE_LINK47"/>
      <w:r>
        <w:rPr>
          <w:rFonts w:hint="eastAsia"/>
          <w:b w:val="0"/>
          <w:bCs w:val="0"/>
          <w:i w:val="0"/>
          <w:iCs w:val="0"/>
          <w:color w:val="auto"/>
          <w:lang w:val="en-US" w:eastAsia="en-US"/>
        </w:rPr>
        <w:t>between a R2D transmission and the corresponding D2R transmission</w:t>
      </w:r>
      <w:bookmarkEnd w:id="25"/>
      <w:r>
        <w:rPr>
          <w:rFonts w:hint="eastAsia"/>
          <w:b w:val="0"/>
          <w:bCs w:val="0"/>
          <w:i w:val="0"/>
          <w:iCs w:val="0"/>
          <w:color w:val="auto"/>
          <w:lang w:val="en-US" w:eastAsia="en-US"/>
        </w:rPr>
        <w:t xml:space="preserve"> following it, so that the device transmits </w:t>
      </w:r>
      <w:r>
        <w:rPr>
          <w:rFonts w:hint="eastAsia"/>
          <w:b w:val="0"/>
          <w:bCs w:val="0"/>
          <w:i w:val="0"/>
          <w:iCs w:val="0"/>
          <w:color w:val="auto"/>
          <w:lang w:val="en-US" w:eastAsia="zh-CN"/>
        </w:rPr>
        <w:t>D2R transmission within [</w:t>
      </w:r>
      <w:r>
        <w:rPr>
          <w:rFonts w:hint="eastAsia"/>
          <w:b w:val="0"/>
          <w:bCs w:val="0"/>
          <w:i w:val="0"/>
          <w:iCs w:val="0"/>
          <w:color w:val="auto"/>
          <w:lang w:val="en-US" w:eastAsia="en-US"/>
        </w:rPr>
        <w:t>T</w:t>
      </w:r>
      <w:r>
        <w:rPr>
          <w:rFonts w:hint="eastAsia"/>
          <w:b w:val="0"/>
          <w:bCs w:val="0"/>
          <w:i w:val="0"/>
          <w:iCs w:val="0"/>
          <w:color w:val="auto"/>
          <w:vertAlign w:val="subscript"/>
          <w:lang w:val="en-US" w:eastAsia="en-US"/>
        </w:rPr>
        <w:t>R2D_min</w:t>
      </w:r>
      <w:r>
        <w:rPr>
          <w:rFonts w:hint="eastAsia"/>
          <w:b w:val="0"/>
          <w:bCs w:val="0"/>
          <w:i w:val="0"/>
          <w:iCs w:val="0"/>
          <w:color w:val="auto"/>
          <w:lang w:val="en-US" w:eastAsia="en-US"/>
        </w:rPr>
        <w:t>, T</w:t>
      </w:r>
      <w:r>
        <w:rPr>
          <w:rFonts w:hint="eastAsia"/>
          <w:b w:val="0"/>
          <w:bCs w:val="0"/>
          <w:i w:val="0"/>
          <w:iCs w:val="0"/>
          <w:color w:val="auto"/>
          <w:vertAlign w:val="subscript"/>
          <w:lang w:val="en-US" w:eastAsia="en-US"/>
        </w:rPr>
        <w:t>R2D_max</w:t>
      </w:r>
      <w:r>
        <w:rPr>
          <w:rFonts w:hint="eastAsia"/>
          <w:b w:val="0"/>
          <w:bCs w:val="0"/>
          <w:i w:val="0"/>
          <w:iCs w:val="0"/>
          <w:color w:val="auto"/>
          <w:lang w:val="en-US" w:eastAsia="zh-CN"/>
        </w:rPr>
        <w:t>]</w:t>
      </w:r>
      <w:r>
        <w:rPr>
          <w:rFonts w:hint="eastAsia"/>
          <w:b w:val="0"/>
          <w:bCs w:val="0"/>
          <w:i w:val="0"/>
          <w:iCs w:val="0"/>
          <w:color w:val="auto"/>
          <w:lang w:val="en-US" w:eastAsia="en-US"/>
        </w:rPr>
        <w:t>.</w:t>
      </w:r>
    </w:p>
    <w:p>
      <w:pPr>
        <w:keepNext w:val="0"/>
        <w:keepLines w:val="0"/>
        <w:pageBreakBefore w:val="0"/>
        <w:widowControl/>
        <w:numPr>
          <w:ilvl w:val="0"/>
          <w:numId w:val="17"/>
        </w:numPr>
        <w:kinsoku/>
        <w:wordWrap/>
        <w:overflowPunct/>
        <w:topLinePunct w:val="0"/>
        <w:autoSpaceDE/>
        <w:autoSpaceDN/>
        <w:bidi w:val="0"/>
        <w:adjustRightInd/>
        <w:snapToGrid/>
        <w:spacing w:after="120"/>
        <w:ind w:left="703" w:leftChars="0" w:hanging="283" w:firstLineChars="0"/>
        <w:jc w:val="both"/>
        <w:textAlignment w:val="auto"/>
        <w:rPr>
          <w:rFonts w:hint="eastAsia" w:eastAsia="Microsoft YaHei UI"/>
          <w:bCs/>
          <w:szCs w:val="20"/>
          <w:lang w:val="en-US" w:eastAsia="zh-CN"/>
        </w:rPr>
      </w:pPr>
      <w:r>
        <w:rPr>
          <w:rFonts w:hint="eastAsia"/>
          <w:b w:val="0"/>
          <w:bCs w:val="0"/>
          <w:i w:val="0"/>
          <w:iCs w:val="0"/>
          <w:color w:val="auto"/>
          <w:lang w:val="en-US" w:eastAsia="zh-CN"/>
        </w:rPr>
        <w:t xml:space="preserve">Option 2: </w:t>
      </w:r>
      <w:r>
        <w:rPr>
          <w:rFonts w:hint="eastAsia"/>
          <w:b w:val="0"/>
          <w:bCs w:val="0"/>
          <w:i w:val="0"/>
          <w:iCs w:val="0"/>
          <w:color w:val="auto"/>
          <w:lang w:val="en-US" w:eastAsia="en-US"/>
        </w:rPr>
        <w:t xml:space="preserve">The corresponding </w:t>
      </w:r>
      <w:bookmarkStart w:id="26" w:name="OLE_LINK25"/>
      <w:r>
        <w:rPr>
          <w:rFonts w:hint="eastAsia"/>
          <w:b w:val="0"/>
          <w:bCs w:val="0"/>
          <w:i w:val="0"/>
          <w:iCs w:val="0"/>
          <w:color w:val="auto"/>
          <w:lang w:val="en-US" w:eastAsia="en-US"/>
        </w:rPr>
        <w:t>D2R transmission</w:t>
      </w:r>
      <w:bookmarkEnd w:id="26"/>
      <w:r>
        <w:rPr>
          <w:rFonts w:hint="eastAsia"/>
          <w:b w:val="0"/>
          <w:bCs w:val="0"/>
          <w:i w:val="0"/>
          <w:iCs w:val="0"/>
          <w:color w:val="auto"/>
          <w:lang w:val="en-US" w:eastAsia="en-US"/>
        </w:rPr>
        <w:t xml:space="preserve"> timing T</w:t>
      </w:r>
      <w:r>
        <w:rPr>
          <w:rFonts w:hint="eastAsia"/>
          <w:b w:val="0"/>
          <w:bCs w:val="0"/>
          <w:i w:val="0"/>
          <w:iCs w:val="0"/>
          <w:color w:val="auto"/>
          <w:vertAlign w:val="subscript"/>
          <w:lang w:val="en-US" w:eastAsia="en-US"/>
        </w:rPr>
        <w:t>R2D</w:t>
      </w:r>
      <w:r>
        <w:rPr>
          <w:rFonts w:hint="eastAsia"/>
          <w:b w:val="0"/>
          <w:bCs w:val="0"/>
          <w:i w:val="0"/>
          <w:iCs w:val="0"/>
          <w:color w:val="auto"/>
          <w:lang w:val="en-US" w:eastAsia="en-US"/>
        </w:rPr>
        <w:t xml:space="preserve"> following a R2D transmission </w:t>
      </w:r>
      <w:r>
        <w:rPr>
          <w:rFonts w:hint="eastAsia"/>
          <w:b w:val="0"/>
          <w:bCs w:val="0"/>
          <w:i w:val="0"/>
          <w:iCs w:val="0"/>
          <w:color w:val="auto"/>
          <w:lang w:val="en-US" w:eastAsia="zh-CN"/>
        </w:rPr>
        <w:t xml:space="preserve">is determined based on the control information in the R2D transmission, where </w:t>
      </w:r>
      <w:r>
        <w:rPr>
          <w:rFonts w:hint="eastAsia"/>
          <w:b w:val="0"/>
          <w:bCs w:val="0"/>
          <w:i w:val="0"/>
          <w:iCs w:val="0"/>
          <w:color w:val="auto"/>
          <w:lang w:val="en-US" w:eastAsia="en-US"/>
        </w:rPr>
        <w:t>T</w:t>
      </w:r>
      <w:r>
        <w:rPr>
          <w:rFonts w:hint="eastAsia"/>
          <w:b w:val="0"/>
          <w:bCs w:val="0"/>
          <w:i w:val="0"/>
          <w:iCs w:val="0"/>
          <w:color w:val="auto"/>
          <w:vertAlign w:val="subscript"/>
          <w:lang w:val="en-US" w:eastAsia="en-US"/>
        </w:rPr>
        <w:t>R2D</w:t>
      </w:r>
      <w:r>
        <w:rPr>
          <w:rFonts w:hint="eastAsia"/>
          <w:b w:val="0"/>
          <w:bCs w:val="0"/>
          <w:i w:val="0"/>
          <w:iCs w:val="0"/>
          <w:color w:val="auto"/>
          <w:lang w:val="en-US" w:eastAsia="en-US"/>
        </w:rPr>
        <w:t xml:space="preserve"> </w:t>
      </w:r>
      <w:r>
        <w:rPr>
          <w:rFonts w:hint="eastAsia"/>
          <w:b w:val="0"/>
          <w:bCs w:val="0"/>
          <w:i w:val="0"/>
          <w:iCs w:val="0"/>
          <w:color w:val="auto"/>
          <w:lang w:val="en-US" w:eastAsia="en-US"/>
        </w:rPr>
        <w:sym w:font="Symbol" w:char="F0B3"/>
      </w:r>
      <w:r>
        <w:rPr>
          <w:rFonts w:hint="eastAsia"/>
          <w:b w:val="0"/>
          <w:bCs w:val="0"/>
          <w:i w:val="0"/>
          <w:iCs w:val="0"/>
          <w:color w:val="auto"/>
          <w:lang w:val="en-US" w:eastAsia="zh-CN"/>
        </w:rPr>
        <w:t xml:space="preserve"> </w:t>
      </w:r>
      <w:r>
        <w:rPr>
          <w:rFonts w:hint="eastAsia"/>
          <w:b w:val="0"/>
          <w:bCs w:val="0"/>
          <w:i w:val="0"/>
          <w:iCs w:val="0"/>
          <w:color w:val="auto"/>
          <w:lang w:val="en-US" w:eastAsia="en-US"/>
        </w:rPr>
        <w:t>T</w:t>
      </w:r>
      <w:r>
        <w:rPr>
          <w:rFonts w:hint="eastAsia"/>
          <w:b w:val="0"/>
          <w:bCs w:val="0"/>
          <w:i w:val="0"/>
          <w:iCs w:val="0"/>
          <w:color w:val="auto"/>
          <w:vertAlign w:val="subscript"/>
          <w:lang w:val="en-US" w:eastAsia="en-US"/>
        </w:rPr>
        <w:t>R2D_min</w:t>
      </w:r>
    </w:p>
    <w:p>
      <w:pPr>
        <w:spacing w:after="120"/>
        <w:jc w:val="both"/>
        <w:rPr>
          <w:rFonts w:hint="eastAsia" w:eastAsia="Microsoft YaHei UI"/>
          <w:bCs/>
          <w:szCs w:val="20"/>
          <w:lang w:val="en-US" w:eastAsia="zh-CN"/>
        </w:rPr>
      </w:pPr>
      <w:r>
        <w:rPr>
          <w:rFonts w:hint="eastAsia" w:eastAsia="Microsoft YaHei UI"/>
          <w:bCs/>
          <w:szCs w:val="20"/>
          <w:lang w:val="en-US" w:eastAsia="zh-CN"/>
        </w:rPr>
        <w:t>Due to t</w:t>
      </w:r>
      <w:r>
        <w:rPr>
          <w:rFonts w:hint="eastAsia" w:eastAsia="Microsoft YaHei UI"/>
          <w:bCs/>
          <w:szCs w:val="20"/>
          <w:lang w:val="en-GB" w:eastAsia="zh-CN"/>
        </w:rPr>
        <w:t xml:space="preserve">he </w:t>
      </w:r>
      <w:r>
        <w:rPr>
          <w:rFonts w:hint="eastAsia" w:eastAsia="Microsoft YaHei UI"/>
          <w:bCs/>
          <w:szCs w:val="20"/>
          <w:lang w:val="en-US" w:eastAsia="zh-CN"/>
        </w:rPr>
        <w:t xml:space="preserve">low clock accuracy </w:t>
      </w:r>
      <w:r>
        <w:rPr>
          <w:rFonts w:hint="eastAsia" w:eastAsia="Microsoft YaHei UI"/>
          <w:bCs/>
          <w:szCs w:val="20"/>
          <w:lang w:val="en-GB" w:eastAsia="zh-CN"/>
        </w:rPr>
        <w:t>of the device</w:t>
      </w:r>
      <w:r>
        <w:rPr>
          <w:rFonts w:hint="eastAsia" w:eastAsia="Microsoft YaHei UI"/>
          <w:bCs/>
          <w:szCs w:val="20"/>
          <w:lang w:val="en-US" w:eastAsia="zh-CN"/>
        </w:rPr>
        <w:t>,</w:t>
      </w:r>
      <w:r>
        <w:rPr>
          <w:rFonts w:hint="eastAsia" w:eastAsia="Microsoft YaHei UI"/>
          <w:bCs/>
          <w:szCs w:val="20"/>
          <w:lang w:val="en-GB" w:eastAsia="zh-CN"/>
        </w:rPr>
        <w:t xml:space="preserve"> </w:t>
      </w:r>
      <w:r>
        <w:rPr>
          <w:rFonts w:hint="eastAsia" w:eastAsia="Microsoft YaHei UI"/>
          <w:bCs/>
          <w:szCs w:val="20"/>
          <w:lang w:val="en-US" w:eastAsia="zh-CN"/>
        </w:rPr>
        <w:t xml:space="preserve">the </w:t>
      </w:r>
      <w:r>
        <w:rPr>
          <w:rFonts w:hint="eastAsia" w:eastAsia="Microsoft YaHei UI"/>
          <w:bCs/>
          <w:szCs w:val="20"/>
          <w:lang w:val="en-GB" w:eastAsia="zh-CN"/>
        </w:rPr>
        <w:t>D2R transmission will be accompanied by a</w:t>
      </w:r>
      <w:r>
        <w:rPr>
          <w:rFonts w:hint="eastAsia" w:eastAsia="Microsoft YaHei UI"/>
          <w:bCs/>
          <w:szCs w:val="20"/>
          <w:lang w:val="en-US" w:eastAsia="zh-CN"/>
        </w:rPr>
        <w:t xml:space="preserve"> timing error, impacting </w:t>
      </w:r>
      <w:r>
        <w:rPr>
          <w:rFonts w:hint="eastAsia" w:eastAsia="宋体"/>
          <w:bCs/>
          <w:szCs w:val="20"/>
          <w:lang w:val="en-US" w:eastAsia="zh-CN"/>
        </w:rPr>
        <w:t>t</w:t>
      </w:r>
      <w:r>
        <w:rPr>
          <w:rFonts w:ascii="Times New Roman" w:hAnsi="Times New Roman" w:eastAsia="宋体"/>
          <w:bCs/>
          <w:szCs w:val="20"/>
        </w:rPr>
        <w:t>he time interval between a R2D transmission and the corresponding D2R transmission</w:t>
      </w:r>
      <w:r>
        <w:rPr>
          <w:rFonts w:hint="eastAsia" w:eastAsia="Microsoft YaHei UI"/>
          <w:bCs/>
          <w:szCs w:val="20"/>
          <w:lang w:val="en-US" w:eastAsia="zh-CN"/>
        </w:rPr>
        <w:t xml:space="preserve">. </w:t>
      </w:r>
    </w:p>
    <w:p>
      <w:pPr>
        <w:spacing w:after="120"/>
        <w:jc w:val="both"/>
        <w:rPr>
          <w:rFonts w:hint="default" w:eastAsia="Microsoft YaHei UI"/>
          <w:bCs/>
          <w:szCs w:val="20"/>
          <w:lang w:val="en-US" w:eastAsia="zh-CN"/>
        </w:rPr>
      </w:pPr>
      <w:r>
        <w:rPr>
          <w:rFonts w:hint="eastAsia" w:eastAsia="Microsoft YaHei UI"/>
          <w:bCs/>
          <w:szCs w:val="20"/>
          <w:lang w:val="en-US" w:eastAsia="zh-CN"/>
        </w:rPr>
        <w:t xml:space="preserve">For </w:t>
      </w:r>
      <w:r>
        <w:rPr>
          <w:rFonts w:hint="eastAsia" w:ascii="Times New Roman" w:hAnsi="Times New Roman" w:cs="Times New Roman"/>
          <w:b w:val="0"/>
          <w:bCs w:val="0"/>
          <w:sz w:val="20"/>
          <w:szCs w:val="20"/>
          <w:lang w:val="en-US" w:eastAsia="zh-CN"/>
        </w:rPr>
        <w:t>Option 1</w:t>
      </w:r>
      <w:r>
        <w:rPr>
          <w:rFonts w:hint="eastAsia" w:cs="Times New Roman"/>
          <w:b w:val="0"/>
          <w:bCs w:val="0"/>
          <w:sz w:val="20"/>
          <w:szCs w:val="20"/>
          <w:lang w:val="en-US" w:eastAsia="zh-CN"/>
        </w:rPr>
        <w:t xml:space="preserve">, </w:t>
      </w:r>
      <w:r>
        <w:rPr>
          <w:rFonts w:ascii="Times New Roman" w:hAnsi="Times New Roman" w:eastAsia="Microsoft YaHei UI"/>
          <w:b w:val="0"/>
          <w:bCs w:val="0"/>
          <w:szCs w:val="20"/>
        </w:rPr>
        <w:t>[</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R2D_min</w:t>
      </w:r>
      <w:r>
        <w:rPr>
          <w:rFonts w:ascii="Times New Roman" w:hAnsi="Times New Roman"/>
          <w:b w:val="0"/>
          <w:bCs w:val="0"/>
          <w:szCs w:val="20"/>
          <w:lang w:eastAsia="en-US"/>
        </w:rPr>
        <w:t>, T</w:t>
      </w:r>
      <w:r>
        <w:rPr>
          <w:rFonts w:ascii="Times New Roman" w:hAnsi="Times New Roman"/>
          <w:b w:val="0"/>
          <w:bCs w:val="0"/>
          <w:szCs w:val="20"/>
          <w:vertAlign w:val="subscript"/>
          <w:lang w:eastAsia="en-US"/>
        </w:rPr>
        <w:t>R2D_max</w:t>
      </w:r>
      <w:r>
        <w:rPr>
          <w:rFonts w:ascii="Times New Roman" w:hAnsi="Times New Roman" w:eastAsia="Microsoft YaHei UI"/>
          <w:b w:val="0"/>
          <w:bCs w:val="0"/>
          <w:szCs w:val="20"/>
        </w:rPr>
        <w:t>]</w:t>
      </w:r>
      <w:bookmarkStart w:id="27" w:name="OLE_LINK11"/>
      <w:r>
        <w:rPr>
          <w:rFonts w:hint="eastAsia" w:eastAsia="Microsoft YaHei UI"/>
          <w:b w:val="0"/>
          <w:bCs w:val="0"/>
          <w:szCs w:val="20"/>
          <w:lang w:val="en-US" w:eastAsia="zh-CN"/>
        </w:rPr>
        <w:t xml:space="preserve"> </w:t>
      </w:r>
      <w:r>
        <w:rPr>
          <w:rFonts w:hint="eastAsia" w:eastAsia="Microsoft YaHei UI"/>
          <w:bCs/>
          <w:szCs w:val="20"/>
          <w:lang w:val="en-US" w:eastAsia="zh-CN"/>
        </w:rPr>
        <w:t xml:space="preserve">is </w:t>
      </w:r>
      <w:bookmarkStart w:id="28" w:name="OLE_LINK23"/>
      <w:r>
        <w:rPr>
          <w:rFonts w:hint="eastAsia" w:eastAsia="Microsoft YaHei UI"/>
          <w:bCs/>
          <w:szCs w:val="20"/>
          <w:lang w:val="en-US" w:eastAsia="zh-CN"/>
        </w:rPr>
        <w:t xml:space="preserve">the </w:t>
      </w:r>
      <w:bookmarkStart w:id="29" w:name="OLE_LINK30"/>
      <w:r>
        <w:rPr>
          <w:rFonts w:hint="eastAsia" w:eastAsia="Microsoft YaHei UI"/>
          <w:bCs/>
          <w:szCs w:val="20"/>
          <w:lang w:val="en-US" w:eastAsia="zh-CN"/>
        </w:rPr>
        <w:t xml:space="preserve">theoretical </w:t>
      </w:r>
      <w:bookmarkEnd w:id="29"/>
      <w:r>
        <w:rPr>
          <w:rFonts w:hint="eastAsia" w:eastAsia="Microsoft YaHei UI"/>
          <w:bCs/>
          <w:szCs w:val="20"/>
          <w:lang w:val="en-US" w:eastAsia="zh-CN"/>
        </w:rPr>
        <w:t>time</w:t>
      </w:r>
      <w:bookmarkEnd w:id="28"/>
      <w:r>
        <w:rPr>
          <w:rFonts w:hint="eastAsia" w:eastAsia="Microsoft YaHei UI"/>
          <w:bCs/>
          <w:szCs w:val="20"/>
          <w:lang w:val="en-US" w:eastAsia="zh-CN"/>
        </w:rPr>
        <w:t xml:space="preserve"> interval </w:t>
      </w:r>
      <w:bookmarkEnd w:id="27"/>
      <w:r>
        <w:rPr>
          <w:rFonts w:hint="eastAsia" w:eastAsia="Microsoft YaHei UI"/>
          <w:bCs/>
          <w:szCs w:val="20"/>
          <w:lang w:val="en-US" w:eastAsia="zh-CN"/>
        </w:rPr>
        <w:t>range. The devic</w:t>
      </w:r>
      <w:r>
        <w:rPr>
          <w:rFonts w:hint="eastAsia" w:ascii="Times New Roman" w:hAnsi="Times New Roman" w:cs="Times New Roman"/>
          <w:b w:val="0"/>
          <w:bCs w:val="0"/>
          <w:sz w:val="20"/>
          <w:szCs w:val="20"/>
          <w:lang w:val="en-US" w:eastAsia="zh-CN"/>
        </w:rPr>
        <w:t>e</w:t>
      </w:r>
      <w:r>
        <w:rPr>
          <w:rFonts w:hint="eastAsia" w:cs="Times New Roman"/>
          <w:b w:val="0"/>
          <w:bCs w:val="0"/>
          <w:sz w:val="20"/>
          <w:szCs w:val="20"/>
          <w:lang w:val="en-US" w:eastAsia="zh-CN"/>
        </w:rPr>
        <w:t xml:space="preserve"> is required to transmit </w:t>
      </w:r>
      <w:bookmarkStart w:id="30" w:name="OLE_LINK20"/>
      <w:r>
        <w:rPr>
          <w:rFonts w:hint="eastAsia" w:cs="Times New Roman"/>
          <w:b w:val="0"/>
          <w:bCs w:val="0"/>
          <w:sz w:val="20"/>
          <w:szCs w:val="20"/>
          <w:lang w:val="en-US" w:eastAsia="zh-CN"/>
        </w:rPr>
        <w:t xml:space="preserve">the D2R signal within </w:t>
      </w:r>
      <w:r>
        <w:rPr>
          <w:rFonts w:ascii="Times New Roman" w:hAnsi="Times New Roman" w:eastAsia="Microsoft YaHei UI"/>
          <w:b w:val="0"/>
          <w:bCs w:val="0"/>
          <w:szCs w:val="20"/>
        </w:rPr>
        <w:t>[</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R2D_min</w:t>
      </w:r>
      <w:r>
        <w:rPr>
          <w:rFonts w:ascii="Times New Roman" w:hAnsi="Times New Roman"/>
          <w:b w:val="0"/>
          <w:bCs w:val="0"/>
          <w:szCs w:val="20"/>
          <w:lang w:eastAsia="en-US"/>
        </w:rPr>
        <w:t>, T</w:t>
      </w:r>
      <w:r>
        <w:rPr>
          <w:rFonts w:ascii="Times New Roman" w:hAnsi="Times New Roman"/>
          <w:b w:val="0"/>
          <w:bCs w:val="0"/>
          <w:szCs w:val="20"/>
          <w:vertAlign w:val="subscript"/>
          <w:lang w:eastAsia="en-US"/>
        </w:rPr>
        <w:t>R2D_max</w:t>
      </w:r>
      <w:r>
        <w:rPr>
          <w:rFonts w:ascii="Times New Roman" w:hAnsi="Times New Roman" w:eastAsia="Microsoft YaHei UI"/>
          <w:b w:val="0"/>
          <w:bCs w:val="0"/>
          <w:szCs w:val="20"/>
        </w:rPr>
        <w:t>]</w:t>
      </w:r>
      <w:r>
        <w:rPr>
          <w:rFonts w:hint="eastAsia" w:eastAsia="Microsoft YaHei UI"/>
          <w:b w:val="0"/>
          <w:bCs w:val="0"/>
          <w:szCs w:val="20"/>
          <w:lang w:val="en-US" w:eastAsia="zh-CN"/>
        </w:rPr>
        <w:t xml:space="preserve"> </w:t>
      </w:r>
      <w:r>
        <w:rPr>
          <w:rFonts w:hint="eastAsia" w:cs="Times New Roman"/>
          <w:b w:val="0"/>
          <w:bCs w:val="0"/>
          <w:sz w:val="20"/>
          <w:szCs w:val="20"/>
          <w:lang w:val="en-US" w:eastAsia="zh-CN"/>
        </w:rPr>
        <w:t>based on its running clock</w:t>
      </w:r>
      <w:bookmarkEnd w:id="30"/>
      <w:r>
        <w:rPr>
          <w:rFonts w:hint="eastAsia" w:eastAsia="Microsoft YaHei UI"/>
          <w:b w:val="0"/>
          <w:bCs w:val="0"/>
          <w:szCs w:val="20"/>
          <w:lang w:val="en-US" w:eastAsia="zh-CN"/>
        </w:rPr>
        <w:t>. Considering device</w:t>
      </w:r>
      <w:r>
        <w:rPr>
          <w:rFonts w:hint="default" w:eastAsia="Microsoft YaHei UI"/>
          <w:b w:val="0"/>
          <w:bCs w:val="0"/>
          <w:szCs w:val="20"/>
          <w:lang w:val="en-US" w:eastAsia="zh-CN"/>
        </w:rPr>
        <w:t>’</w:t>
      </w:r>
      <w:r>
        <w:rPr>
          <w:rFonts w:hint="eastAsia" w:eastAsia="Microsoft YaHei UI"/>
          <w:b w:val="0"/>
          <w:bCs w:val="0"/>
          <w:szCs w:val="20"/>
          <w:lang w:val="en-US" w:eastAsia="zh-CN"/>
        </w:rPr>
        <w:t xml:space="preserve">s clock error, </w:t>
      </w:r>
      <w:r>
        <w:rPr>
          <w:rFonts w:hint="eastAsia" w:eastAsia="Microsoft YaHei UI"/>
          <w:bCs/>
          <w:szCs w:val="20"/>
          <w:lang w:val="en-US" w:eastAsia="zh-CN"/>
        </w:rPr>
        <w:t xml:space="preserve">an </w:t>
      </w:r>
      <w:bookmarkStart w:id="31" w:name="OLE_LINK10"/>
      <w:bookmarkStart w:id="32" w:name="OLE_LINK15"/>
      <w:r>
        <w:rPr>
          <w:rFonts w:hint="eastAsia" w:eastAsia="Microsoft YaHei UI"/>
          <w:bCs/>
          <w:szCs w:val="20"/>
          <w:lang w:val="en-US" w:eastAsia="zh-CN"/>
        </w:rPr>
        <w:t>actual time</w:t>
      </w:r>
      <w:bookmarkEnd w:id="31"/>
      <w:r>
        <w:rPr>
          <w:rFonts w:hint="eastAsia" w:eastAsia="Microsoft YaHei UI"/>
          <w:bCs/>
          <w:szCs w:val="20"/>
          <w:lang w:val="en-US" w:eastAsia="zh-CN"/>
        </w:rPr>
        <w:t xml:space="preserve"> interval</w:t>
      </w:r>
      <w:bookmarkEnd w:id="32"/>
      <w:r>
        <w:rPr>
          <w:rFonts w:hint="eastAsia" w:eastAsia="Microsoft YaHei UI"/>
          <w:bCs/>
          <w:szCs w:val="20"/>
          <w:lang w:val="en-US" w:eastAsia="zh-CN"/>
        </w:rPr>
        <w:t xml:space="preserve"> range [a, b] should be allowed for </w:t>
      </w:r>
      <w:r>
        <w:rPr>
          <w:rFonts w:ascii="Times New Roman" w:hAnsi="Times New Roman" w:eastAsia="宋体"/>
          <w:bCs/>
          <w:szCs w:val="20"/>
        </w:rPr>
        <w:t>R2D transmission and the corresponding D2R transmission</w:t>
      </w:r>
      <w:r>
        <w:rPr>
          <w:rFonts w:hint="eastAsia" w:eastAsia="Microsoft YaHei UI"/>
          <w:bCs/>
          <w:szCs w:val="20"/>
          <w:lang w:val="en-US" w:eastAsia="zh-CN"/>
        </w:rPr>
        <w:t xml:space="preserve">, where a </w:t>
      </w:r>
      <w:r>
        <w:rPr>
          <w:rFonts w:hint="eastAsia" w:ascii="Times New Roman" w:hAnsi="Times New Roman" w:cs="Times New Roman"/>
          <w:b w:val="0"/>
          <w:bCs w:val="0"/>
          <w:sz w:val="20"/>
          <w:szCs w:val="20"/>
          <w:lang w:val="en-US" w:eastAsia="zh-CN"/>
        </w:rPr>
        <w:t>= T</w:t>
      </w:r>
      <w:r>
        <w:rPr>
          <w:rFonts w:ascii="Times New Roman" w:hAnsi="Times New Roman"/>
          <w:b w:val="0"/>
          <w:bCs w:val="0"/>
          <w:szCs w:val="20"/>
          <w:vertAlign w:val="subscript"/>
          <w:lang w:eastAsia="en-US"/>
        </w:rPr>
        <w:t>R2D_min</w:t>
      </w:r>
      <w:r>
        <w:rPr>
          <w:rFonts w:hint="eastAsia" w:ascii="Times New Roman" w:hAnsi="Times New Roman" w:cs="Times New Roman"/>
          <w:b w:val="0"/>
          <w:bCs w:val="0"/>
          <w:sz w:val="20"/>
          <w:szCs w:val="20"/>
          <w:lang w:val="en-US" w:eastAsia="zh-CN"/>
        </w:rPr>
        <w:t>*(1-clock error)</w:t>
      </w:r>
      <w:r>
        <w:rPr>
          <w:rFonts w:hint="eastAsia" w:cs="Times New Roman"/>
          <w:b w:val="0"/>
          <w:bCs w:val="0"/>
          <w:sz w:val="20"/>
          <w:szCs w:val="20"/>
          <w:lang w:val="en-US" w:eastAsia="zh-CN"/>
        </w:rPr>
        <w:t xml:space="preserve">, b </w:t>
      </w:r>
      <w:r>
        <w:rPr>
          <w:rFonts w:hint="eastAsia" w:ascii="Times New Roman" w:hAnsi="Times New Roman" w:cs="Times New Roman"/>
          <w:b w:val="0"/>
          <w:bCs w:val="0"/>
          <w:sz w:val="20"/>
          <w:szCs w:val="20"/>
          <w:lang w:val="en-US" w:eastAsia="zh-CN"/>
        </w:rPr>
        <w:t>=</w:t>
      </w:r>
      <w:r>
        <w:rPr>
          <w:rFonts w:hint="eastAsia" w:cs="Times New Roman"/>
          <w:b w:val="0"/>
          <w:bCs w:val="0"/>
          <w:sz w:val="20"/>
          <w:szCs w:val="20"/>
          <w:lang w:val="en-US" w:eastAsia="zh-CN"/>
        </w:rPr>
        <w:t>T</w:t>
      </w:r>
      <w:r>
        <w:rPr>
          <w:rFonts w:ascii="Times New Roman" w:hAnsi="Times New Roman"/>
          <w:b w:val="0"/>
          <w:bCs w:val="0"/>
          <w:szCs w:val="20"/>
          <w:vertAlign w:val="subscript"/>
          <w:lang w:eastAsia="en-US"/>
        </w:rPr>
        <w:t>R2D_max</w:t>
      </w:r>
      <w:r>
        <w:rPr>
          <w:rFonts w:hint="eastAsia" w:ascii="Times New Roman" w:hAnsi="Times New Roman" w:cs="Times New Roman"/>
          <w:b w:val="0"/>
          <w:bCs w:val="0"/>
          <w:sz w:val="20"/>
          <w:szCs w:val="20"/>
          <w:lang w:val="en-US" w:eastAsia="zh-CN"/>
        </w:rPr>
        <w:t>*(1</w:t>
      </w:r>
      <w:r>
        <w:rPr>
          <w:rFonts w:hint="eastAsia" w:cs="Times New Roman"/>
          <w:b w:val="0"/>
          <w:bCs w:val="0"/>
          <w:sz w:val="20"/>
          <w:szCs w:val="20"/>
          <w:lang w:val="en-US" w:eastAsia="zh-CN"/>
        </w:rPr>
        <w:t>+</w:t>
      </w:r>
      <w:r>
        <w:rPr>
          <w:rFonts w:hint="eastAsia" w:ascii="Times New Roman" w:hAnsi="Times New Roman" w:cs="Times New Roman"/>
          <w:b w:val="0"/>
          <w:bCs w:val="0"/>
          <w:sz w:val="20"/>
          <w:szCs w:val="20"/>
          <w:lang w:val="en-US" w:eastAsia="zh-CN"/>
        </w:rPr>
        <w:t>clock error)</w:t>
      </w:r>
      <w:r>
        <w:rPr>
          <w:rFonts w:hint="eastAsia" w:cs="Times New Roman"/>
          <w:b w:val="0"/>
          <w:bCs w:val="0"/>
          <w:sz w:val="20"/>
          <w:szCs w:val="20"/>
          <w:lang w:val="en-US" w:eastAsia="zh-CN"/>
        </w:rPr>
        <w:t xml:space="preserve">. Thus, the start time of the D2R signal transmitted by the device </w:t>
      </w:r>
      <w:r>
        <w:rPr>
          <w:rFonts w:hint="eastAsia" w:eastAsia="Microsoft YaHei UI"/>
          <w:bCs/>
          <w:szCs w:val="20"/>
          <w:lang w:val="en-US" w:eastAsia="zh-CN"/>
        </w:rPr>
        <w:t xml:space="preserve">actually </w:t>
      </w:r>
      <w:r>
        <w:rPr>
          <w:rFonts w:ascii="Times New Roman" w:hAnsi="Times New Roman" w:eastAsia="宋体"/>
          <w:bCs/>
          <w:szCs w:val="20"/>
        </w:rPr>
        <w:t>fall</w:t>
      </w:r>
      <w:r>
        <w:rPr>
          <w:rFonts w:hint="eastAsia" w:ascii="Times New Roman" w:hAnsi="Times New Roman" w:eastAsia="宋体"/>
          <w:bCs/>
          <w:szCs w:val="20"/>
          <w:lang w:val="en-US" w:eastAsia="zh-CN"/>
        </w:rPr>
        <w:t>s</w:t>
      </w:r>
      <w:r>
        <w:rPr>
          <w:rFonts w:ascii="Times New Roman" w:hAnsi="Times New Roman" w:eastAsia="宋体"/>
          <w:bCs/>
          <w:szCs w:val="20"/>
        </w:rPr>
        <w:t xml:space="preserve"> within the </w:t>
      </w:r>
      <w:r>
        <w:rPr>
          <w:rFonts w:hint="eastAsia" w:eastAsia="Microsoft YaHei UI"/>
          <w:bCs/>
          <w:szCs w:val="20"/>
          <w:lang w:val="en-US" w:eastAsia="zh-CN"/>
        </w:rPr>
        <w:t xml:space="preserve">time </w:t>
      </w:r>
      <w:r>
        <w:rPr>
          <w:rFonts w:ascii="Times New Roman" w:hAnsi="Times New Roman" w:eastAsia="宋体"/>
          <w:bCs/>
          <w:szCs w:val="20"/>
        </w:rPr>
        <w:t>range</w:t>
      </w:r>
      <w:r>
        <w:rPr>
          <w:rFonts w:hint="eastAsia" w:ascii="Times New Roman" w:hAnsi="Times New Roman" w:eastAsia="宋体"/>
          <w:bCs/>
          <w:szCs w:val="20"/>
          <w:lang w:val="en-US" w:eastAsia="zh-CN"/>
        </w:rPr>
        <w:t xml:space="preserve"> [</w:t>
      </w:r>
      <w:r>
        <w:rPr>
          <w:rFonts w:hint="eastAsia" w:ascii="Times New Roman" w:hAnsi="Times New Roman" w:cs="Times New Roman"/>
          <w:b w:val="0"/>
          <w:bCs w:val="0"/>
          <w:sz w:val="20"/>
          <w:szCs w:val="20"/>
          <w:lang w:val="en-US" w:eastAsia="zh-CN"/>
        </w:rPr>
        <w:t>T</w:t>
      </w:r>
      <w:r>
        <w:rPr>
          <w:rFonts w:ascii="Times New Roman" w:hAnsi="Times New Roman"/>
          <w:b w:val="0"/>
          <w:bCs w:val="0"/>
          <w:szCs w:val="20"/>
          <w:vertAlign w:val="subscript"/>
          <w:lang w:eastAsia="en-US"/>
        </w:rPr>
        <w:t>R2D_min</w:t>
      </w:r>
      <w:r>
        <w:rPr>
          <w:rFonts w:hint="eastAsia" w:ascii="Times New Roman" w:hAnsi="Times New Roman" w:cs="Times New Roman"/>
          <w:b w:val="0"/>
          <w:bCs w:val="0"/>
          <w:sz w:val="20"/>
          <w:szCs w:val="20"/>
          <w:lang w:val="en-US" w:eastAsia="zh-CN"/>
        </w:rPr>
        <w:t xml:space="preserve">*(1-clock error), </w:t>
      </w:r>
      <w:r>
        <w:rPr>
          <w:rFonts w:hint="eastAsia" w:cs="Times New Roman"/>
          <w:b w:val="0"/>
          <w:bCs w:val="0"/>
          <w:sz w:val="20"/>
          <w:szCs w:val="20"/>
          <w:lang w:val="en-US" w:eastAsia="zh-CN"/>
        </w:rPr>
        <w:t>T</w:t>
      </w:r>
      <w:r>
        <w:rPr>
          <w:rFonts w:ascii="Times New Roman" w:hAnsi="Times New Roman"/>
          <w:b w:val="0"/>
          <w:bCs w:val="0"/>
          <w:szCs w:val="20"/>
          <w:vertAlign w:val="subscript"/>
          <w:lang w:eastAsia="en-US"/>
        </w:rPr>
        <w:t>R2D_max</w:t>
      </w:r>
      <w:r>
        <w:rPr>
          <w:rFonts w:hint="eastAsia" w:ascii="Times New Roman" w:hAnsi="Times New Roman" w:cs="Times New Roman"/>
          <w:b w:val="0"/>
          <w:bCs w:val="0"/>
          <w:sz w:val="20"/>
          <w:szCs w:val="20"/>
          <w:lang w:val="en-US" w:eastAsia="zh-CN"/>
        </w:rPr>
        <w:t>*(1</w:t>
      </w:r>
      <w:r>
        <w:rPr>
          <w:rFonts w:hint="eastAsia" w:cs="Times New Roman"/>
          <w:b w:val="0"/>
          <w:bCs w:val="0"/>
          <w:sz w:val="20"/>
          <w:szCs w:val="20"/>
          <w:lang w:val="en-US" w:eastAsia="zh-CN"/>
        </w:rPr>
        <w:t>+</w:t>
      </w:r>
      <w:r>
        <w:rPr>
          <w:rFonts w:hint="eastAsia" w:ascii="Times New Roman" w:hAnsi="Times New Roman" w:cs="Times New Roman"/>
          <w:b w:val="0"/>
          <w:bCs w:val="0"/>
          <w:sz w:val="20"/>
          <w:szCs w:val="20"/>
          <w:lang w:val="en-US" w:eastAsia="zh-CN"/>
        </w:rPr>
        <w:t>clock error)]</w:t>
      </w:r>
      <w:r>
        <w:rPr>
          <w:rFonts w:hint="eastAsia" w:cs="Times New Roman"/>
          <w:b w:val="0"/>
          <w:bCs w:val="0"/>
          <w:sz w:val="20"/>
          <w:szCs w:val="20"/>
          <w:lang w:val="en-US" w:eastAsia="zh-CN"/>
        </w:rPr>
        <w:t xml:space="preserve">, as shown in Figure 19. </w:t>
      </w:r>
      <w:bookmarkStart w:id="33" w:name="OLE_LINK17"/>
      <w:r>
        <w:rPr>
          <w:rFonts w:hint="eastAsia" w:cs="Times New Roman"/>
          <w:b w:val="0"/>
          <w:bCs w:val="0"/>
          <w:sz w:val="20"/>
          <w:szCs w:val="20"/>
          <w:lang w:val="en-US" w:eastAsia="zh-CN"/>
        </w:rPr>
        <w:t xml:space="preserve">The Reader can start detecting </w:t>
      </w:r>
      <w:bookmarkStart w:id="34" w:name="OLE_LINK27"/>
      <w:r>
        <w:rPr>
          <w:rFonts w:hint="eastAsia" w:cs="Times New Roman"/>
          <w:b w:val="0"/>
          <w:bCs w:val="0"/>
          <w:sz w:val="20"/>
          <w:szCs w:val="20"/>
          <w:lang w:val="en-US" w:eastAsia="zh-CN"/>
        </w:rPr>
        <w:t>the D2R signal</w:t>
      </w:r>
      <w:bookmarkEnd w:id="34"/>
      <w:r>
        <w:rPr>
          <w:rFonts w:hint="eastAsia" w:cs="Times New Roman"/>
          <w:b w:val="0"/>
          <w:bCs w:val="0"/>
          <w:sz w:val="20"/>
          <w:szCs w:val="20"/>
          <w:lang w:val="en-US" w:eastAsia="zh-CN"/>
        </w:rPr>
        <w:t xml:space="preserve"> no later than </w:t>
      </w:r>
      <w:bookmarkEnd w:id="33"/>
      <w:r>
        <w:rPr>
          <w:rFonts w:hint="eastAsia" w:ascii="Times New Roman" w:hAnsi="Times New Roman" w:cs="Times New Roman"/>
          <w:b w:val="0"/>
          <w:bCs w:val="0"/>
          <w:sz w:val="20"/>
          <w:szCs w:val="20"/>
          <w:lang w:val="en-US" w:eastAsia="zh-CN"/>
        </w:rPr>
        <w:t>T</w:t>
      </w:r>
      <w:r>
        <w:rPr>
          <w:rFonts w:ascii="Times New Roman" w:hAnsi="Times New Roman"/>
          <w:b w:val="0"/>
          <w:bCs w:val="0"/>
          <w:szCs w:val="20"/>
          <w:vertAlign w:val="subscript"/>
          <w:lang w:eastAsia="en-US"/>
        </w:rPr>
        <w:t>R2D_min</w:t>
      </w:r>
      <w:r>
        <w:rPr>
          <w:rFonts w:hint="eastAsia" w:ascii="Times New Roman" w:hAnsi="Times New Roman" w:cs="Times New Roman"/>
          <w:b w:val="0"/>
          <w:bCs w:val="0"/>
          <w:sz w:val="20"/>
          <w:szCs w:val="20"/>
          <w:lang w:val="en-US" w:eastAsia="zh-CN"/>
        </w:rPr>
        <w:t>*(1-clock error)</w:t>
      </w:r>
      <w:r>
        <w:rPr>
          <w:rFonts w:hint="eastAsia" w:cs="Times New Roman"/>
          <w:b w:val="0"/>
          <w:bCs w:val="0"/>
          <w:sz w:val="20"/>
          <w:szCs w:val="20"/>
          <w:lang w:val="en-US" w:eastAsia="zh-CN"/>
        </w:rPr>
        <w:t xml:space="preserve"> </w:t>
      </w:r>
      <w:r>
        <w:rPr>
          <w:rFonts w:hint="eastAsia" w:eastAsia="Microsoft YaHei UI"/>
          <w:bCs/>
          <w:szCs w:val="20"/>
          <w:lang w:val="en-US" w:eastAsia="zh-CN"/>
        </w:rPr>
        <w:t xml:space="preserve">following end of </w:t>
      </w:r>
      <w:r>
        <w:rPr>
          <w:rFonts w:hint="default" w:eastAsia="Microsoft YaHei UI"/>
          <w:bCs/>
          <w:szCs w:val="20"/>
          <w:lang w:val="en-US" w:eastAsia="zh-CN"/>
        </w:rPr>
        <w:t>the R2D signal</w:t>
      </w:r>
      <w:r>
        <w:rPr>
          <w:rFonts w:hint="eastAsia" w:eastAsia="Microsoft YaHei UI"/>
          <w:bCs/>
          <w:szCs w:val="20"/>
          <w:lang w:val="en-US" w:eastAsia="zh-CN"/>
        </w:rPr>
        <w:t xml:space="preserve"> </w:t>
      </w:r>
      <w:r>
        <w:rPr>
          <w:rFonts w:hint="default" w:eastAsia="Microsoft YaHei UI"/>
          <w:bCs/>
          <w:szCs w:val="20"/>
          <w:lang w:val="en-US" w:eastAsia="zh-CN"/>
        </w:rPr>
        <w:t xml:space="preserve">or immediately after </w:t>
      </w:r>
      <w:r>
        <w:rPr>
          <w:rFonts w:hint="eastAsia" w:eastAsia="Microsoft YaHei UI"/>
          <w:bCs/>
          <w:szCs w:val="20"/>
          <w:lang w:val="en-US" w:eastAsia="zh-CN"/>
        </w:rPr>
        <w:t xml:space="preserve">end of </w:t>
      </w:r>
      <w:r>
        <w:rPr>
          <w:rFonts w:hint="default" w:eastAsia="Microsoft YaHei UI"/>
          <w:bCs/>
          <w:szCs w:val="20"/>
          <w:lang w:val="en-US" w:eastAsia="zh-CN"/>
        </w:rPr>
        <w:t>the R2D signal.</w:t>
      </w:r>
    </w:p>
    <w:p>
      <w:pPr>
        <w:spacing w:after="120"/>
        <w:jc w:val="center"/>
        <w:rPr>
          <w:rFonts w:hint="default" w:cs="Times New Roman"/>
          <w:b w:val="0"/>
          <w:bCs w:val="0"/>
          <w:sz w:val="20"/>
          <w:szCs w:val="20"/>
          <w:lang w:val="en-US" w:eastAsia="zh-CN"/>
        </w:rPr>
      </w:pPr>
      <w:r>
        <w:rPr>
          <w:rFonts w:hint="default" w:cs="Times New Roman"/>
          <w:b w:val="0"/>
          <w:bCs w:val="0"/>
          <w:sz w:val="20"/>
          <w:szCs w:val="20"/>
          <w:lang w:val="en-US" w:eastAsia="zh-CN"/>
        </w:rPr>
        <w:object>
          <v:shape id="_x0000_i1041" o:spt="75" type="#_x0000_t75" style="height:207.6pt;width:303.6pt;" o:ole="t" filled="f" o:preferrelative="t" stroked="f" coordsize="21600,21600">
            <v:path/>
            <v:fill on="f" focussize="0,0"/>
            <v:stroke on="f"/>
            <v:imagedata r:id="rId45" o:title=""/>
            <o:lock v:ext="edit" aspectratio="f"/>
            <w10:wrap type="none"/>
            <w10:anchorlock/>
          </v:shape>
          <o:OLEObject Type="Embed" ProgID="Visio.Drawing.11" ShapeID="_x0000_i1041" DrawAspect="Content" ObjectID="_1468075741" r:id="rId44">
            <o:LockedField>false</o:LockedField>
          </o:OLEObject>
        </w:object>
      </w:r>
    </w:p>
    <w:p>
      <w:pPr>
        <w:spacing w:after="120"/>
        <w:jc w:val="center"/>
        <w:rPr>
          <w:rFonts w:hint="default" w:cs="Times New Roman"/>
          <w:b w:val="0"/>
          <w:bCs w:val="0"/>
          <w:sz w:val="20"/>
          <w:szCs w:val="20"/>
          <w:lang w:val="en-US" w:eastAsia="zh-CN"/>
        </w:rPr>
      </w:pPr>
      <w:r>
        <w:rPr>
          <w:rFonts w:hint="eastAsia" w:cs="Times New Roman"/>
          <w:b w:val="0"/>
          <w:bCs w:val="0"/>
          <w:sz w:val="20"/>
          <w:szCs w:val="20"/>
          <w:lang w:val="en-US" w:eastAsia="zh-CN"/>
        </w:rPr>
        <w:t xml:space="preserve">Figure 19 </w:t>
      </w:r>
      <w:r>
        <w:rPr>
          <w:rFonts w:hint="eastAsia"/>
          <w:b w:val="0"/>
          <w:bCs/>
          <w:color w:val="auto"/>
          <w:highlight w:val="none"/>
          <w:u w:val="none"/>
          <w:vertAlign w:val="baseline"/>
          <w:lang w:val="en-US" w:eastAsia="zh-CN"/>
        </w:rPr>
        <w:t xml:space="preserve">Timing of </w:t>
      </w:r>
      <w:r>
        <w:rPr>
          <w:rFonts w:hint="eastAsia"/>
          <w:b w:val="0"/>
          <w:bCs/>
          <w:color w:val="auto"/>
          <w:u w:val="none"/>
          <w:lang w:val="en-US" w:eastAsia="zh-CN"/>
        </w:rPr>
        <w:t xml:space="preserve">D2R in response to R2D based on </w:t>
      </w:r>
      <w:r>
        <w:rPr>
          <w:rFonts w:hint="eastAsia"/>
          <w:b w:val="0"/>
          <w:bCs w:val="0"/>
          <w:i w:val="0"/>
          <w:iCs w:val="0"/>
          <w:color w:val="auto"/>
          <w:lang w:val="en-US" w:eastAsia="zh-CN"/>
        </w:rPr>
        <w:t>[</w:t>
      </w:r>
      <w:r>
        <w:rPr>
          <w:rFonts w:hint="eastAsia"/>
          <w:b w:val="0"/>
          <w:bCs w:val="0"/>
          <w:i w:val="0"/>
          <w:iCs w:val="0"/>
          <w:color w:val="auto"/>
          <w:lang w:val="en-US" w:eastAsia="en-US"/>
        </w:rPr>
        <w:t>T</w:t>
      </w:r>
      <w:r>
        <w:rPr>
          <w:rFonts w:hint="eastAsia"/>
          <w:b w:val="0"/>
          <w:bCs w:val="0"/>
          <w:i w:val="0"/>
          <w:iCs w:val="0"/>
          <w:color w:val="auto"/>
          <w:vertAlign w:val="subscript"/>
          <w:lang w:val="en-US" w:eastAsia="en-US"/>
        </w:rPr>
        <w:t>R2D_min</w:t>
      </w:r>
      <w:r>
        <w:rPr>
          <w:rFonts w:hint="eastAsia"/>
          <w:b w:val="0"/>
          <w:bCs w:val="0"/>
          <w:i w:val="0"/>
          <w:iCs w:val="0"/>
          <w:color w:val="auto"/>
          <w:lang w:val="en-US" w:eastAsia="en-US"/>
        </w:rPr>
        <w:t>, T</w:t>
      </w:r>
      <w:r>
        <w:rPr>
          <w:rFonts w:hint="eastAsia"/>
          <w:b w:val="0"/>
          <w:bCs w:val="0"/>
          <w:i w:val="0"/>
          <w:iCs w:val="0"/>
          <w:color w:val="auto"/>
          <w:vertAlign w:val="subscript"/>
          <w:lang w:val="en-US" w:eastAsia="en-US"/>
        </w:rPr>
        <w:t>R2D_max</w:t>
      </w:r>
      <w:r>
        <w:rPr>
          <w:rFonts w:hint="eastAsia"/>
          <w:b w:val="0"/>
          <w:bCs w:val="0"/>
          <w:i w:val="0"/>
          <w:iCs w:val="0"/>
          <w:color w:val="auto"/>
          <w:lang w:val="en-US" w:eastAsia="zh-CN"/>
        </w:rPr>
        <w:t>]</w:t>
      </w:r>
    </w:p>
    <w:p>
      <w:pPr>
        <w:tabs>
          <w:tab w:val="left" w:pos="8256"/>
        </w:tabs>
        <w:spacing w:after="120"/>
        <w:jc w:val="both"/>
        <w:rPr>
          <w:rFonts w:hint="eastAsia"/>
          <w:b w:val="0"/>
          <w:bCs w:val="0"/>
          <w:i w:val="0"/>
          <w:iCs w:val="0"/>
          <w:color w:val="auto"/>
          <w:vertAlign w:val="baseline"/>
          <w:lang w:val="en-US" w:eastAsia="zh-CN"/>
        </w:rPr>
      </w:pPr>
      <w:r>
        <w:rPr>
          <w:rFonts w:hint="eastAsia" w:eastAsia="Microsoft YaHei UI"/>
          <w:bCs/>
          <w:szCs w:val="20"/>
          <w:lang w:val="en-US" w:eastAsia="zh-CN"/>
        </w:rPr>
        <w:t xml:space="preserve">For </w:t>
      </w:r>
      <w:r>
        <w:rPr>
          <w:rFonts w:hint="eastAsia" w:eastAsia="宋体"/>
          <w:b w:val="0"/>
          <w:bCs w:val="0"/>
          <w:lang w:val="en-US" w:eastAsia="zh-CN"/>
        </w:rPr>
        <w:t xml:space="preserve">Option 2, </w:t>
      </w:r>
      <w:r>
        <w:rPr>
          <w:rFonts w:hint="eastAsia"/>
          <w:b w:val="0"/>
          <w:bCs w:val="0"/>
          <w:szCs w:val="20"/>
          <w:lang w:val="en-US" w:eastAsia="zh-CN"/>
        </w:rPr>
        <w:t xml:space="preserve">the timing </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w:t>
      </w:r>
      <w:r>
        <w:rPr>
          <w:rFonts w:hint="eastAsia"/>
          <w:b w:val="0"/>
          <w:bCs w:val="0"/>
          <w:szCs w:val="20"/>
          <w:vertAlign w:val="baseline"/>
          <w:lang w:val="en-US" w:eastAsia="zh-CN"/>
        </w:rPr>
        <w:t xml:space="preserve"> indicated by the reader is </w:t>
      </w:r>
      <w:r>
        <w:rPr>
          <w:rFonts w:hint="eastAsia" w:eastAsia="Microsoft YaHei UI"/>
          <w:bCs/>
          <w:szCs w:val="20"/>
          <w:lang w:val="en-US" w:eastAsia="zh-CN"/>
        </w:rPr>
        <w:t xml:space="preserve">the theoretical start time </w:t>
      </w:r>
      <w:bookmarkStart w:id="35" w:name="OLE_LINK32"/>
      <w:r>
        <w:rPr>
          <w:rFonts w:hint="eastAsia" w:eastAsia="Microsoft YaHei UI"/>
          <w:bCs/>
          <w:szCs w:val="20"/>
          <w:lang w:val="en-US" w:eastAsia="zh-CN"/>
        </w:rPr>
        <w:t xml:space="preserve">of </w:t>
      </w:r>
      <w:r>
        <w:rPr>
          <w:rFonts w:hint="eastAsia" w:cs="Times New Roman"/>
          <w:b w:val="0"/>
          <w:bCs w:val="0"/>
          <w:sz w:val="20"/>
          <w:szCs w:val="20"/>
          <w:lang w:val="en-US" w:eastAsia="zh-CN"/>
        </w:rPr>
        <w:t xml:space="preserve">the D2R </w:t>
      </w:r>
      <w:bookmarkStart w:id="36" w:name="OLE_LINK46"/>
      <w:r>
        <w:rPr>
          <w:rFonts w:hint="eastAsia"/>
          <w:b w:val="0"/>
          <w:bCs w:val="0"/>
          <w:i w:val="0"/>
          <w:iCs w:val="0"/>
          <w:color w:val="auto"/>
          <w:lang w:val="en-US" w:eastAsia="zh-CN"/>
        </w:rPr>
        <w:t>transmission</w:t>
      </w:r>
      <w:bookmarkEnd w:id="35"/>
      <w:bookmarkEnd w:id="36"/>
      <w:r>
        <w:rPr>
          <w:rFonts w:hint="eastAsia"/>
          <w:b w:val="0"/>
          <w:bCs w:val="0"/>
          <w:i w:val="0"/>
          <w:iCs w:val="0"/>
          <w:color w:val="auto"/>
          <w:lang w:val="en-US" w:eastAsia="zh-CN"/>
        </w:rPr>
        <w:t xml:space="preserve">. </w:t>
      </w:r>
      <w:r>
        <w:rPr>
          <w:rFonts w:hint="eastAsia"/>
          <w:b w:val="0"/>
          <w:bCs w:val="0"/>
          <w:szCs w:val="20"/>
          <w:vertAlign w:val="baseline"/>
          <w:lang w:val="en-US" w:eastAsia="zh-CN"/>
        </w:rPr>
        <w:t xml:space="preserve">However, the </w:t>
      </w:r>
      <w:r>
        <w:rPr>
          <w:rFonts w:hint="eastAsia" w:cs="Times New Roman"/>
          <w:b w:val="0"/>
          <w:bCs w:val="0"/>
          <w:sz w:val="20"/>
          <w:szCs w:val="20"/>
          <w:lang w:val="en-US" w:eastAsia="zh-CN"/>
        </w:rPr>
        <w:t xml:space="preserve">start time of the D2R </w:t>
      </w:r>
      <w:r>
        <w:rPr>
          <w:rFonts w:hint="eastAsia"/>
          <w:b w:val="0"/>
          <w:bCs w:val="0"/>
          <w:i w:val="0"/>
          <w:iCs w:val="0"/>
          <w:color w:val="auto"/>
          <w:lang w:val="en-US" w:eastAsia="zh-CN"/>
        </w:rPr>
        <w:t xml:space="preserve">transmission </w:t>
      </w:r>
      <w:r>
        <w:rPr>
          <w:rFonts w:hint="eastAsia" w:eastAsia="Microsoft YaHei UI"/>
          <w:bCs/>
          <w:szCs w:val="20"/>
          <w:lang w:val="en-US" w:eastAsia="zh-CN"/>
        </w:rPr>
        <w:t xml:space="preserve">actually </w:t>
      </w:r>
      <w:r>
        <w:rPr>
          <w:rFonts w:ascii="Times New Roman" w:hAnsi="Times New Roman" w:eastAsia="宋体"/>
          <w:bCs/>
          <w:szCs w:val="20"/>
        </w:rPr>
        <w:t>fall</w:t>
      </w:r>
      <w:r>
        <w:rPr>
          <w:rFonts w:hint="eastAsia" w:ascii="Times New Roman" w:hAnsi="Times New Roman" w:eastAsia="宋体"/>
          <w:bCs/>
          <w:szCs w:val="20"/>
          <w:lang w:val="en-US" w:eastAsia="zh-CN"/>
        </w:rPr>
        <w:t>s</w:t>
      </w:r>
      <w:r>
        <w:rPr>
          <w:rFonts w:ascii="Times New Roman" w:hAnsi="Times New Roman" w:eastAsia="宋体"/>
          <w:bCs/>
          <w:szCs w:val="20"/>
        </w:rPr>
        <w:t xml:space="preserve"> within the </w:t>
      </w:r>
      <w:r>
        <w:rPr>
          <w:rFonts w:hint="eastAsia" w:eastAsia="Microsoft YaHei UI"/>
          <w:bCs/>
          <w:szCs w:val="20"/>
          <w:lang w:val="en-US" w:eastAsia="zh-CN"/>
        </w:rPr>
        <w:t xml:space="preserve">time </w:t>
      </w:r>
      <w:r>
        <w:rPr>
          <w:rFonts w:ascii="Times New Roman" w:hAnsi="Times New Roman" w:eastAsia="宋体"/>
          <w:bCs/>
          <w:szCs w:val="20"/>
        </w:rPr>
        <w:t>range</w:t>
      </w:r>
      <w:r>
        <w:rPr>
          <w:rFonts w:hint="eastAsia" w:ascii="Times New Roman" w:hAnsi="Times New Roman" w:eastAsia="宋体"/>
          <w:bCs/>
          <w:szCs w:val="20"/>
          <w:lang w:val="en-US" w:eastAsia="zh-CN"/>
        </w:rPr>
        <w:t xml:space="preserve"> </w:t>
      </w:r>
      <w:r>
        <w:rPr>
          <w:rFonts w:hint="eastAsia"/>
          <w:b w:val="0"/>
          <w:bCs w:val="0"/>
          <w:szCs w:val="20"/>
          <w:vertAlign w:val="baseline"/>
          <w:lang w:val="en-US" w:eastAsia="zh-CN"/>
        </w:rPr>
        <w:t>[</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w:t>
      </w:r>
      <w:r>
        <w:rPr>
          <w:rFonts w:hint="eastAsia"/>
          <w:b w:val="0"/>
          <w:bCs w:val="0"/>
          <w:szCs w:val="20"/>
          <w:vertAlign w:val="baseline"/>
          <w:lang w:val="en-US" w:eastAsia="zh-CN"/>
        </w:rPr>
        <w:t>*</w:t>
      </w:r>
      <w:r>
        <w:rPr>
          <w:rFonts w:hint="eastAsia" w:ascii="Times New Roman" w:hAnsi="Times New Roman" w:cs="Times New Roman"/>
          <w:b w:val="0"/>
          <w:bCs w:val="0"/>
          <w:sz w:val="20"/>
          <w:szCs w:val="20"/>
          <w:lang w:val="en-US" w:eastAsia="zh-CN"/>
        </w:rPr>
        <w:t>(1-clock error)</w:t>
      </w:r>
      <w:r>
        <w:rPr>
          <w:rFonts w:hint="eastAsia" w:cs="Times New Roman"/>
          <w:b w:val="0"/>
          <w:bCs w:val="0"/>
          <w:sz w:val="20"/>
          <w:szCs w:val="20"/>
          <w:lang w:val="en-US" w:eastAsia="zh-CN"/>
        </w:rPr>
        <w:t xml:space="preserve">, </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w:t>
      </w:r>
      <w:r>
        <w:rPr>
          <w:rFonts w:hint="eastAsia"/>
          <w:b w:val="0"/>
          <w:bCs w:val="0"/>
          <w:szCs w:val="20"/>
          <w:vertAlign w:val="baseline"/>
          <w:lang w:val="en-US" w:eastAsia="zh-CN"/>
        </w:rPr>
        <w:t>*</w:t>
      </w:r>
      <w:r>
        <w:rPr>
          <w:rFonts w:hint="eastAsia" w:ascii="Times New Roman" w:hAnsi="Times New Roman" w:cs="Times New Roman"/>
          <w:b w:val="0"/>
          <w:bCs w:val="0"/>
          <w:sz w:val="20"/>
          <w:szCs w:val="20"/>
          <w:lang w:val="en-US" w:eastAsia="zh-CN"/>
        </w:rPr>
        <w:t>(1</w:t>
      </w:r>
      <w:r>
        <w:rPr>
          <w:rFonts w:hint="eastAsia" w:cs="Times New Roman"/>
          <w:b w:val="0"/>
          <w:bCs w:val="0"/>
          <w:sz w:val="20"/>
          <w:szCs w:val="20"/>
          <w:lang w:val="en-US" w:eastAsia="zh-CN"/>
        </w:rPr>
        <w:t>+</w:t>
      </w:r>
      <w:r>
        <w:rPr>
          <w:rFonts w:hint="eastAsia" w:ascii="Times New Roman" w:hAnsi="Times New Roman" w:cs="Times New Roman"/>
          <w:b w:val="0"/>
          <w:bCs w:val="0"/>
          <w:sz w:val="20"/>
          <w:szCs w:val="20"/>
          <w:lang w:val="en-US" w:eastAsia="zh-CN"/>
        </w:rPr>
        <w:t>clock error)</w:t>
      </w:r>
      <w:r>
        <w:rPr>
          <w:rFonts w:hint="eastAsia" w:cs="Times New Roman"/>
          <w:b w:val="0"/>
          <w:bCs w:val="0"/>
          <w:sz w:val="20"/>
          <w:szCs w:val="20"/>
          <w:lang w:val="en-US" w:eastAsia="zh-CN"/>
        </w:rPr>
        <w:t xml:space="preserve">] due to clock error, as shown in Figure 20. The Reader starts detecting the D2R signal no later than </w:t>
      </w:r>
      <w:r>
        <w:rPr>
          <w:rFonts w:ascii="Times New Roman" w:hAnsi="Times New Roman" w:eastAsia="宋体"/>
          <w:bCs/>
          <w:szCs w:val="20"/>
        </w:rPr>
        <w:t xml:space="preserve">the </w:t>
      </w:r>
      <w:r>
        <w:rPr>
          <w:rFonts w:hint="eastAsia" w:eastAsia="Microsoft YaHei UI"/>
          <w:bCs/>
          <w:szCs w:val="20"/>
          <w:lang w:val="en-US" w:eastAsia="zh-CN"/>
        </w:rPr>
        <w:t xml:space="preserve">time </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w:t>
      </w:r>
      <w:r>
        <w:rPr>
          <w:rFonts w:hint="eastAsia"/>
          <w:b w:val="0"/>
          <w:bCs w:val="0"/>
          <w:szCs w:val="20"/>
          <w:vertAlign w:val="baseline"/>
          <w:lang w:val="en-US" w:eastAsia="zh-CN"/>
        </w:rPr>
        <w:t>*</w:t>
      </w:r>
      <w:r>
        <w:rPr>
          <w:rFonts w:hint="eastAsia" w:ascii="Times New Roman" w:hAnsi="Times New Roman" w:cs="Times New Roman"/>
          <w:b w:val="0"/>
          <w:bCs w:val="0"/>
          <w:sz w:val="20"/>
          <w:szCs w:val="20"/>
          <w:lang w:val="en-US" w:eastAsia="zh-CN"/>
        </w:rPr>
        <w:t>(1-clock error)</w:t>
      </w:r>
      <w:r>
        <w:rPr>
          <w:rFonts w:hint="eastAsia"/>
          <w:b w:val="0"/>
          <w:bCs w:val="0"/>
          <w:i w:val="0"/>
          <w:iCs w:val="0"/>
          <w:color w:val="auto"/>
          <w:vertAlign w:val="baseline"/>
          <w:lang w:val="en-US" w:eastAsia="zh-CN"/>
        </w:rPr>
        <w:t>.</w:t>
      </w:r>
    </w:p>
    <w:p>
      <w:pPr>
        <w:tabs>
          <w:tab w:val="left" w:pos="8256"/>
        </w:tabs>
        <w:spacing w:after="120"/>
        <w:jc w:val="center"/>
        <w:rPr>
          <w:rFonts w:hint="eastAsia"/>
          <w:b w:val="0"/>
          <w:bCs w:val="0"/>
          <w:i w:val="0"/>
          <w:iCs w:val="0"/>
          <w:color w:val="auto"/>
          <w:vertAlign w:val="baseline"/>
          <w:lang w:val="en-US" w:eastAsia="zh-CN"/>
        </w:rPr>
      </w:pPr>
      <w:r>
        <w:rPr>
          <w:rFonts w:hint="eastAsia"/>
          <w:b w:val="0"/>
          <w:bCs w:val="0"/>
          <w:i w:val="0"/>
          <w:iCs w:val="0"/>
          <w:color w:val="auto"/>
          <w:vertAlign w:val="baseline"/>
          <w:lang w:val="en-US" w:eastAsia="zh-CN"/>
        </w:rPr>
        <w:object>
          <v:shape id="_x0000_i1042" o:spt="75" type="#_x0000_t75" style="height:157.8pt;width:276pt;" o:ole="t" filled="f" o:preferrelative="t" stroked="f" coordsize="21600,21600">
            <v:path/>
            <v:fill on="f" focussize="0,0"/>
            <v:stroke on="f"/>
            <v:imagedata r:id="rId47" o:title=""/>
            <o:lock v:ext="edit" aspectratio="f"/>
            <w10:wrap type="none"/>
            <w10:anchorlock/>
          </v:shape>
          <o:OLEObject Type="Embed" ProgID="Visio.Drawing.11" ShapeID="_x0000_i1042" DrawAspect="Content" ObjectID="_1468075742" r:id="rId46">
            <o:LockedField>false</o:LockedField>
          </o:OLEObject>
        </w:object>
      </w:r>
    </w:p>
    <w:p>
      <w:pPr>
        <w:tabs>
          <w:tab w:val="left" w:pos="8256"/>
        </w:tabs>
        <w:spacing w:after="120"/>
        <w:jc w:val="center"/>
        <w:rPr>
          <w:rFonts w:hint="default"/>
          <w:b w:val="0"/>
          <w:bCs w:val="0"/>
          <w:i w:val="0"/>
          <w:iCs w:val="0"/>
          <w:color w:val="auto"/>
          <w:vertAlign w:val="baseline"/>
          <w:lang w:val="en-US" w:eastAsia="zh-CN"/>
        </w:rPr>
      </w:pPr>
      <w:r>
        <w:rPr>
          <w:rFonts w:hint="eastAsia" w:cs="Times New Roman"/>
          <w:b w:val="0"/>
          <w:bCs w:val="0"/>
          <w:sz w:val="20"/>
          <w:szCs w:val="20"/>
          <w:lang w:val="en-US" w:eastAsia="zh-CN"/>
        </w:rPr>
        <w:t xml:space="preserve">Figure 20 </w:t>
      </w:r>
      <w:r>
        <w:rPr>
          <w:rFonts w:hint="eastAsia"/>
          <w:b w:val="0"/>
          <w:bCs/>
          <w:color w:val="auto"/>
          <w:highlight w:val="none"/>
          <w:u w:val="none"/>
          <w:vertAlign w:val="baseline"/>
          <w:lang w:val="en-US" w:eastAsia="zh-CN"/>
        </w:rPr>
        <w:t xml:space="preserve">Timing of </w:t>
      </w:r>
      <w:r>
        <w:rPr>
          <w:rFonts w:hint="eastAsia"/>
          <w:b w:val="0"/>
          <w:bCs/>
          <w:color w:val="auto"/>
          <w:u w:val="none"/>
          <w:lang w:val="en-US" w:eastAsia="zh-CN"/>
        </w:rPr>
        <w:t xml:space="preserve">D2R in response to R2D based on indicated </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w:t>
      </w:r>
    </w:p>
    <w:p>
      <w:pPr>
        <w:tabs>
          <w:tab w:val="left" w:pos="8256"/>
        </w:tabs>
        <w:spacing w:after="120"/>
        <w:jc w:val="both"/>
        <w:rPr>
          <w:rFonts w:hint="default" w:eastAsia="宋体"/>
          <w:lang w:val="en-US" w:eastAsia="zh-CN"/>
        </w:rPr>
      </w:pPr>
      <w:r>
        <w:rPr>
          <w:rFonts w:hint="eastAsia" w:eastAsia="宋体"/>
          <w:lang w:val="en-US" w:eastAsia="zh-CN"/>
        </w:rPr>
        <w:t>A-IoT is a system designed around an instantaneous transmit-and-receive communication method, and complex time-domain resource scheduling is not required in Release 19. Hence, we recommend Option 1 as it achieves lower complexity and reduced signaling overhead.</w:t>
      </w:r>
    </w:p>
    <w:p>
      <w:pPr>
        <w:pStyle w:val="113"/>
        <w:spacing w:after="120"/>
        <w:jc w:val="both"/>
        <w:rPr>
          <w:rFonts w:hint="eastAsia" w:eastAsia="等线"/>
          <w:b/>
          <w:bCs/>
          <w:i/>
          <w:iCs w:val="0"/>
          <w:szCs w:val="20"/>
          <w:vertAlign w:val="baseline"/>
          <w:lang w:val="en-US" w:eastAsia="zh-CN"/>
        </w:rPr>
      </w:pPr>
      <w:r>
        <w:rPr>
          <w:rFonts w:hint="eastAsia" w:eastAsia="等线"/>
          <w:b/>
          <w:bCs/>
          <w:i/>
          <w:iCs w:val="0"/>
          <w:szCs w:val="20"/>
          <w:vertAlign w:val="baseline"/>
          <w:lang w:val="en-US" w:eastAsia="zh-CN"/>
        </w:rPr>
        <w:t xml:space="preserve">For the time interval </w:t>
      </w:r>
      <w:r>
        <w:rPr>
          <w:rFonts w:hint="eastAsia" w:eastAsia="等线"/>
          <w:b/>
          <w:bCs/>
          <w:i/>
          <w:iCs w:val="0"/>
          <w:szCs w:val="20"/>
          <w:vertAlign w:val="baseline"/>
          <w:lang w:val="en-US" w:eastAsia="en-US"/>
        </w:rPr>
        <w:t>between a R2D transmission and the corresponding D2R transmission</w:t>
      </w:r>
      <w:r>
        <w:rPr>
          <w:rFonts w:hint="eastAsia" w:eastAsia="等线"/>
          <w:b/>
          <w:bCs/>
          <w:i/>
          <w:iCs w:val="0"/>
          <w:szCs w:val="20"/>
          <w:vertAlign w:val="baseline"/>
          <w:lang w:val="en-US" w:eastAsia="zh-CN"/>
        </w:rPr>
        <w:t>, the device is required to transmit the D2R signal within [</w:t>
      </w:r>
      <w:r>
        <w:rPr>
          <w:rFonts w:hint="eastAsia" w:eastAsia="等线"/>
          <w:b/>
          <w:bCs/>
          <w:i/>
          <w:iCs w:val="0"/>
          <w:szCs w:val="20"/>
          <w:vertAlign w:val="baseline"/>
          <w:lang w:val="en-US" w:eastAsia="en-US"/>
        </w:rPr>
        <w:t>T</w:t>
      </w:r>
      <w:r>
        <w:rPr>
          <w:rFonts w:hint="eastAsia" w:eastAsia="等线"/>
          <w:b/>
          <w:bCs/>
          <w:i/>
          <w:iCs w:val="0"/>
          <w:szCs w:val="20"/>
          <w:vertAlign w:val="subscript"/>
          <w:lang w:val="en-US" w:eastAsia="en-US"/>
        </w:rPr>
        <w:t>R2D_min</w:t>
      </w:r>
      <w:r>
        <w:rPr>
          <w:rFonts w:hint="eastAsia" w:eastAsia="等线"/>
          <w:b/>
          <w:bCs/>
          <w:i/>
          <w:iCs w:val="0"/>
          <w:szCs w:val="20"/>
          <w:vertAlign w:val="baseline"/>
          <w:lang w:val="en-US" w:eastAsia="en-US"/>
        </w:rPr>
        <w:t>, T</w:t>
      </w:r>
      <w:r>
        <w:rPr>
          <w:rFonts w:hint="eastAsia" w:eastAsia="等线"/>
          <w:b/>
          <w:bCs/>
          <w:i/>
          <w:iCs w:val="0"/>
          <w:szCs w:val="20"/>
          <w:vertAlign w:val="subscript"/>
          <w:lang w:val="en-US" w:eastAsia="en-US"/>
        </w:rPr>
        <w:t>R2D_max</w:t>
      </w:r>
      <w:r>
        <w:rPr>
          <w:rFonts w:hint="eastAsia" w:eastAsia="等线"/>
          <w:b/>
          <w:bCs/>
          <w:i/>
          <w:iCs w:val="0"/>
          <w:szCs w:val="20"/>
          <w:vertAlign w:val="baseline"/>
          <w:lang w:val="en-US" w:eastAsia="zh-CN"/>
        </w:rPr>
        <w:t xml:space="preserve">] based on its own clock. </w:t>
      </w:r>
    </w:p>
    <w:p>
      <w:pPr>
        <w:tabs>
          <w:tab w:val="left" w:pos="8256"/>
        </w:tabs>
        <w:spacing w:after="120"/>
        <w:jc w:val="both"/>
        <w:rPr>
          <w:rFonts w:hint="default" w:eastAsia="宋体"/>
          <w:b/>
          <w:bCs/>
          <w:color w:val="auto"/>
          <w:u w:val="single"/>
          <w:lang w:val="en-US" w:eastAsia="zh-CN"/>
        </w:rPr>
      </w:pPr>
      <w:r>
        <w:rPr>
          <w:rFonts w:hint="eastAsia" w:eastAsia="宋体"/>
          <w:b/>
          <w:bCs/>
          <w:color w:val="auto"/>
          <w:u w:val="single"/>
          <w:lang w:val="en-US" w:eastAsia="zh-CN"/>
        </w:rPr>
        <w:t>Time unit</w:t>
      </w:r>
    </w:p>
    <w:p>
      <w:pPr>
        <w:tabs>
          <w:tab w:val="left" w:pos="8256"/>
        </w:tabs>
        <w:spacing w:after="120"/>
        <w:jc w:val="both"/>
        <w:rPr>
          <w:rFonts w:hint="default" w:eastAsia="宋体"/>
          <w:i w:val="0"/>
          <w:iCs w:val="0"/>
          <w:lang w:val="en-US" w:eastAsia="zh-CN"/>
        </w:rPr>
      </w:pPr>
      <w:r>
        <w:rPr>
          <w:rFonts w:hint="eastAsia" w:eastAsia="宋体"/>
          <w:lang w:val="en-US" w:eastAsia="zh-CN"/>
        </w:rPr>
        <w:t xml:space="preserve">For </w:t>
      </w:r>
      <w:r>
        <w:rPr>
          <w:rFonts w:hint="eastAsia" w:eastAsia="宋体"/>
          <w:b w:val="0"/>
          <w:bCs w:val="0"/>
          <w:i w:val="0"/>
          <w:iCs w:val="0"/>
          <w:color w:val="auto"/>
          <w:lang w:eastAsia="zh-CN"/>
        </w:rPr>
        <w:t xml:space="preserve">the </w:t>
      </w:r>
      <w:r>
        <w:rPr>
          <w:rFonts w:eastAsia="宋体"/>
          <w:b w:val="0"/>
          <w:bCs w:val="0"/>
          <w:i w:val="0"/>
          <w:iCs w:val="0"/>
          <w:color w:val="auto"/>
          <w:lang w:eastAsia="zh-CN"/>
        </w:rPr>
        <w:t>time interval between a</w:t>
      </w:r>
      <w:r>
        <w:rPr>
          <w:rFonts w:hint="eastAsia" w:eastAsia="宋体"/>
          <w:b w:val="0"/>
          <w:bCs w:val="0"/>
          <w:i w:val="0"/>
          <w:iCs w:val="0"/>
          <w:color w:val="auto"/>
          <w:lang w:val="en-US" w:eastAsia="zh-CN"/>
        </w:rPr>
        <w:t>n</w:t>
      </w:r>
      <w:r>
        <w:rPr>
          <w:rFonts w:eastAsia="宋体"/>
          <w:b w:val="0"/>
          <w:bCs w:val="0"/>
          <w:i w:val="0"/>
          <w:iCs w:val="0"/>
          <w:color w:val="auto"/>
          <w:lang w:eastAsia="zh-CN"/>
        </w:rPr>
        <w:t xml:space="preserve"> R2D transmission and the corresponding D2R transmission</w:t>
      </w:r>
      <w:r>
        <w:rPr>
          <w:rFonts w:hint="eastAsia" w:eastAsia="宋体"/>
          <w:b w:val="0"/>
          <w:bCs w:val="0"/>
          <w:i w:val="0"/>
          <w:iCs w:val="0"/>
          <w:color w:val="auto"/>
          <w:lang w:val="en-US" w:eastAsia="zh-CN"/>
        </w:rPr>
        <w:t>, the time unit is discussed and the relevant proposal is presented in the FL summary during RAN1#118 meeting [8].</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val="0"/>
              <w:snapToGrid w:val="0"/>
              <w:spacing w:after="120" w:line="240" w:lineRule="auto"/>
              <w:jc w:val="left"/>
              <w:textAlignment w:val="auto"/>
              <w:rPr>
                <w:rFonts w:eastAsia="宋体"/>
                <w:b w:val="0"/>
                <w:bCs w:val="0"/>
                <w:i/>
                <w:iCs/>
                <w:color w:val="auto"/>
                <w:lang w:eastAsia="zh-CN"/>
              </w:rPr>
            </w:pPr>
            <w:r>
              <w:rPr>
                <w:rFonts w:hint="eastAsia" w:eastAsia="宋体"/>
                <w:b w:val="0"/>
                <w:bCs w:val="0"/>
                <w:i/>
                <w:iCs/>
                <w:color w:val="auto"/>
                <w:lang w:eastAsia="zh-CN"/>
              </w:rPr>
              <w:t xml:space="preserve">Further study at least following aspects for the </w:t>
            </w:r>
            <w:r>
              <w:rPr>
                <w:rFonts w:eastAsia="宋体"/>
                <w:b w:val="0"/>
                <w:bCs w:val="0"/>
                <w:i/>
                <w:iCs/>
                <w:color w:val="auto"/>
                <w:lang w:eastAsia="zh-CN"/>
              </w:rPr>
              <w:t>time interval between a R2D transmission and the corresponding D2R transmission following it</w:t>
            </w:r>
            <w:r>
              <w:rPr>
                <w:rFonts w:hint="eastAsia" w:eastAsia="宋体"/>
                <w:b w:val="0"/>
                <w:bCs w:val="0"/>
                <w:i/>
                <w:iCs/>
                <w:color w:val="auto"/>
                <w:lang w:eastAsia="zh-CN"/>
              </w:rPr>
              <w:t>, including following</w:t>
            </w:r>
          </w:p>
          <w:p>
            <w:pPr>
              <w:pStyle w:val="93"/>
              <w:keepNext w:val="0"/>
              <w:keepLines w:val="0"/>
              <w:pageBreakBefore w:val="0"/>
              <w:widowControl/>
              <w:numPr>
                <w:ilvl w:val="0"/>
                <w:numId w:val="13"/>
              </w:numPr>
              <w:kinsoku/>
              <w:wordWrap/>
              <w:overflowPunct/>
              <w:topLinePunct w:val="0"/>
              <w:autoSpaceDE/>
              <w:autoSpaceDN/>
              <w:bidi w:val="0"/>
              <w:spacing w:after="120"/>
              <w:ind w:left="709" w:hanging="338"/>
              <w:jc w:val="both"/>
              <w:textAlignment w:val="auto"/>
              <w:rPr>
                <w:i/>
                <w:iCs/>
                <w:lang w:val="en-GB" w:eastAsia="zh-CN"/>
              </w:rPr>
            </w:pPr>
            <w:r>
              <w:rPr>
                <w:rFonts w:hint="eastAsia"/>
                <w:i/>
                <w:iCs/>
                <w:lang w:val="en-GB" w:eastAsia="zh-CN"/>
              </w:rPr>
              <w:t xml:space="preserve">Time unit for the time interval for </w:t>
            </w:r>
            <w:r>
              <w:rPr>
                <w:rFonts w:hint="eastAsia"/>
                <w:i/>
                <w:iCs/>
                <w:lang w:eastAsia="en-US"/>
              </w:rPr>
              <w:t>option 2</w:t>
            </w:r>
            <w:r>
              <w:rPr>
                <w:i/>
                <w:iCs/>
                <w:lang w:eastAsia="en-US"/>
              </w:rPr>
              <w:t>, if supported.</w:t>
            </w:r>
          </w:p>
          <w:p>
            <w:pPr>
              <w:pStyle w:val="93"/>
              <w:keepNext w:val="0"/>
              <w:keepLines w:val="0"/>
              <w:pageBreakBefore w:val="0"/>
              <w:widowControl/>
              <w:numPr>
                <w:ilvl w:val="1"/>
                <w:numId w:val="18"/>
              </w:numPr>
              <w:kinsoku/>
              <w:wordWrap/>
              <w:overflowPunct/>
              <w:topLinePunct w:val="0"/>
              <w:autoSpaceDE/>
              <w:autoSpaceDN/>
              <w:bidi w:val="0"/>
              <w:adjustRightInd w:val="0"/>
              <w:snapToGrid w:val="0"/>
              <w:spacing w:after="120" w:line="240" w:lineRule="auto"/>
              <w:contextualSpacing w:val="0"/>
              <w:jc w:val="left"/>
              <w:textAlignment w:val="auto"/>
              <w:rPr>
                <w:rFonts w:hint="default" w:eastAsia="宋体"/>
                <w:vertAlign w:val="baseline"/>
                <w:lang w:val="en-US" w:eastAsia="zh-CN"/>
              </w:rPr>
            </w:pPr>
            <w:r>
              <w:rPr>
                <w:rFonts w:ascii="Times New Roman" w:hAnsi="Times New Roman" w:cs="Times New Roman"/>
                <w:b w:val="0"/>
                <w:bCs w:val="0"/>
                <w:i/>
                <w:iCs/>
                <w:color w:val="auto"/>
                <w:sz w:val="20"/>
                <w:szCs w:val="20"/>
                <w:lang w:val="en-GB" w:eastAsia="zh-CN"/>
              </w:rPr>
              <w:t>E</w:t>
            </w:r>
            <w:r>
              <w:rPr>
                <w:rFonts w:hint="eastAsia" w:ascii="Times New Roman" w:hAnsi="Times New Roman" w:cs="Times New Roman"/>
                <w:b w:val="0"/>
                <w:bCs w:val="0"/>
                <w:i/>
                <w:iCs/>
                <w:color w:val="auto"/>
                <w:sz w:val="20"/>
                <w:szCs w:val="20"/>
                <w:lang w:val="en-GB" w:eastAsia="zh-CN"/>
              </w:rPr>
              <w:t xml:space="preserve">.g., </w:t>
            </w:r>
            <w:r>
              <w:rPr>
                <w:rFonts w:ascii="Times New Roman" w:hAnsi="Times New Roman" w:cs="Times New Roman"/>
                <w:b w:val="0"/>
                <w:bCs w:val="0"/>
                <w:i/>
                <w:iCs/>
                <w:color w:val="auto"/>
                <w:sz w:val="20"/>
                <w:szCs w:val="20"/>
                <w:lang w:val="en-GB" w:eastAsia="zh-CN"/>
              </w:rPr>
              <w:t>O</w:t>
            </w:r>
            <w:r>
              <w:rPr>
                <w:rFonts w:hint="eastAsia" w:ascii="Times New Roman" w:hAnsi="Times New Roman" w:cs="Times New Roman"/>
                <w:b w:val="0"/>
                <w:bCs w:val="0"/>
                <w:i/>
                <w:iCs/>
                <w:color w:val="auto"/>
                <w:sz w:val="20"/>
                <w:szCs w:val="20"/>
                <w:lang w:val="en-GB" w:eastAsia="zh-CN"/>
              </w:rPr>
              <w:t xml:space="preserve">ne or multiple </w:t>
            </w:r>
            <w:r>
              <w:rPr>
                <w:rFonts w:ascii="Times New Roman" w:hAnsi="Times New Roman" w:cs="Times New Roman"/>
                <w:b w:val="0"/>
                <w:bCs w:val="0"/>
                <w:i/>
                <w:iCs/>
                <w:color w:val="auto"/>
                <w:sz w:val="20"/>
                <w:szCs w:val="20"/>
                <w:lang w:val="en-GB" w:eastAsia="zh-CN"/>
              </w:rPr>
              <w:t>R2D or D2R Chip length(s)</w:t>
            </w:r>
            <w:r>
              <w:rPr>
                <w:rFonts w:hint="eastAsia" w:ascii="Times New Roman" w:hAnsi="Times New Roman" w:cs="Times New Roman"/>
                <w:b w:val="0"/>
                <w:bCs w:val="0"/>
                <w:i/>
                <w:iCs/>
                <w:color w:val="auto"/>
                <w:sz w:val="20"/>
                <w:szCs w:val="20"/>
                <w:lang w:val="en-GB" w:eastAsia="zh-CN"/>
              </w:rPr>
              <w:t xml:space="preserve">, R2D or D2R information bit length etc. </w:t>
            </w:r>
          </w:p>
          <w:p>
            <w:pPr>
              <w:pStyle w:val="93"/>
              <w:keepNext w:val="0"/>
              <w:keepLines w:val="0"/>
              <w:pageBreakBefore w:val="0"/>
              <w:widowControl/>
              <w:numPr>
                <w:ilvl w:val="0"/>
                <w:numId w:val="13"/>
              </w:numPr>
              <w:kinsoku/>
              <w:wordWrap/>
              <w:overflowPunct/>
              <w:topLinePunct w:val="0"/>
              <w:autoSpaceDE/>
              <w:autoSpaceDN/>
              <w:bidi w:val="0"/>
              <w:spacing w:after="120"/>
              <w:ind w:left="709" w:hanging="338"/>
              <w:jc w:val="both"/>
              <w:textAlignment w:val="auto"/>
              <w:rPr>
                <w:rFonts w:hint="default" w:eastAsia="宋体"/>
                <w:vertAlign w:val="baseline"/>
                <w:lang w:val="en-US" w:eastAsia="zh-CN"/>
              </w:rPr>
            </w:pPr>
            <w:r>
              <w:rPr>
                <w:rFonts w:hint="eastAsia"/>
                <w:i/>
                <w:iCs/>
                <w:lang w:val="en-GB" w:eastAsia="zh-CN"/>
              </w:rPr>
              <w:t>Whether/how to address timing error for a D2R transmission caused by the initial/residual SFO of the device for both option 1 and option 2</w:t>
            </w:r>
          </w:p>
        </w:tc>
      </w:tr>
    </w:tbl>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eastAsia" w:eastAsia="宋体"/>
          <w:lang w:val="en-US" w:eastAsia="zh-CN"/>
        </w:rPr>
      </w:pPr>
      <w:bookmarkStart w:id="37" w:name="OLE_LINK4"/>
    </w:p>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eastAsia" w:eastAsia="宋体"/>
          <w:lang w:val="en-US" w:eastAsia="zh-CN"/>
        </w:rPr>
      </w:pPr>
      <w:r>
        <w:rPr>
          <w:rFonts w:hint="eastAsia" w:eastAsia="宋体"/>
          <w:lang w:val="en-US" w:eastAsia="zh-CN"/>
        </w:rPr>
        <w:t>The time interval between an R2D transmission and the corresponding D2R transmission includes the device's processing time for the R2D signal and the preparation time for the D2R signal. Given that this interval is typically short, a smaller time unit is appropriate. Therefore, the time unit should be chosen based on the information bit length and the chip length.</w:t>
      </w:r>
    </w:p>
    <w:bookmarkEnd w:id="37"/>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default" w:eastAsia="宋体"/>
          <w:lang w:val="en-US" w:eastAsia="zh-CN"/>
        </w:rPr>
      </w:pPr>
      <w:r>
        <w:rPr>
          <w:rFonts w:hint="default" w:eastAsia="宋体"/>
          <w:lang w:val="en-US" w:eastAsia="zh-CN"/>
        </w:rPr>
        <w:t xml:space="preserve">In </w:t>
      </w:r>
      <w:r>
        <w:rPr>
          <w:rFonts w:hint="eastAsia" w:eastAsia="宋体"/>
          <w:lang w:val="en-US" w:eastAsia="zh-CN"/>
        </w:rPr>
        <w:t xml:space="preserve">some </w:t>
      </w:r>
      <w:r>
        <w:rPr>
          <w:rFonts w:hint="default" w:eastAsia="宋体"/>
          <w:lang w:val="en-US" w:eastAsia="zh-CN"/>
        </w:rPr>
        <w:t xml:space="preserve">coverage enhancement scenarios, </w:t>
      </w:r>
      <w:r>
        <w:rPr>
          <w:rFonts w:hint="eastAsia" w:eastAsia="宋体"/>
          <w:lang w:val="en-US" w:eastAsia="zh-CN"/>
        </w:rPr>
        <w:t>one information bit length</w:t>
      </w:r>
      <w:r>
        <w:rPr>
          <w:rFonts w:hint="default" w:eastAsia="宋体"/>
          <w:lang w:val="en-US" w:eastAsia="zh-CN"/>
        </w:rPr>
        <w:t xml:space="preserve"> can be </w:t>
      </w:r>
      <w:r>
        <w:rPr>
          <w:rFonts w:hint="eastAsia" w:eastAsia="宋体"/>
          <w:lang w:val="en-US" w:eastAsia="zh-CN"/>
        </w:rPr>
        <w:t xml:space="preserve">even </w:t>
      </w:r>
      <w:r>
        <w:rPr>
          <w:rFonts w:hint="default" w:eastAsia="宋体"/>
          <w:lang w:val="en-US" w:eastAsia="zh-CN"/>
        </w:rPr>
        <w:t>long</w:t>
      </w:r>
      <w:r>
        <w:rPr>
          <w:rFonts w:hint="eastAsia" w:eastAsia="宋体"/>
          <w:lang w:val="en-US" w:eastAsia="zh-CN"/>
        </w:rPr>
        <w:t>er</w:t>
      </w:r>
      <w:r>
        <w:rPr>
          <w:rFonts w:hint="default" w:eastAsia="宋体"/>
          <w:lang w:val="en-US" w:eastAsia="zh-CN"/>
        </w:rPr>
        <w:t xml:space="preserve"> that the </w:t>
      </w:r>
      <w:r>
        <w:rPr>
          <w:rFonts w:hint="eastAsia" w:eastAsia="宋体"/>
          <w:lang w:val="en-US" w:eastAsia="zh-CN"/>
        </w:rPr>
        <w:t xml:space="preserve">required </w:t>
      </w:r>
      <w:r>
        <w:rPr>
          <w:rFonts w:hint="default" w:eastAsia="宋体"/>
          <w:lang w:val="en-US" w:eastAsia="zh-CN"/>
        </w:rPr>
        <w:t xml:space="preserve">interval between an R2D transmission and the corresponding D2R transmission. In RFID technology, the time </w:t>
      </w:r>
      <w:r>
        <w:rPr>
          <w:rFonts w:hint="eastAsia" w:eastAsia="宋体"/>
          <w:lang w:val="en-US" w:eastAsia="zh-CN"/>
        </w:rPr>
        <w:t>unit (</w:t>
      </w:r>
      <w:r>
        <w:rPr>
          <w:rFonts w:hint="default" w:eastAsia="宋体"/>
          <w:lang w:val="en-US" w:eastAsia="zh-CN"/>
        </w:rPr>
        <w:t>denoted as T</w:t>
      </w:r>
      <w:r>
        <w:rPr>
          <w:rFonts w:hint="default" w:eastAsia="宋体"/>
          <w:vertAlign w:val="subscript"/>
          <w:lang w:val="en-US" w:eastAsia="zh-CN"/>
        </w:rPr>
        <w:t>pri</w:t>
      </w:r>
      <w:r>
        <w:rPr>
          <w:rFonts w:hint="eastAsia" w:eastAsia="宋体"/>
          <w:lang w:val="en-US" w:eastAsia="zh-CN"/>
        </w:rPr>
        <w:t xml:space="preserve">) </w:t>
      </w:r>
      <w:r>
        <w:rPr>
          <w:rFonts w:hint="default" w:eastAsia="宋体"/>
          <w:lang w:val="en-US" w:eastAsia="zh-CN"/>
        </w:rPr>
        <w:t>is</w:t>
      </w:r>
      <w:r>
        <w:rPr>
          <w:rFonts w:hint="eastAsia" w:eastAsia="宋体"/>
          <w:lang w:val="en-US" w:eastAsia="zh-CN"/>
        </w:rPr>
        <w:t xml:space="preserve"> a </w:t>
      </w:r>
      <w:r>
        <w:rPr>
          <w:rFonts w:hint="default" w:eastAsia="宋体"/>
          <w:lang w:val="en-US" w:eastAsia="zh-CN"/>
        </w:rPr>
        <w:t xml:space="preserve">symbol period </w:t>
      </w:r>
      <w:r>
        <w:rPr>
          <w:rFonts w:hint="eastAsia" w:eastAsia="宋体"/>
          <w:lang w:val="en-US" w:eastAsia="zh-CN"/>
        </w:rPr>
        <w:t xml:space="preserve">of Miller </w:t>
      </w:r>
      <w:r>
        <w:rPr>
          <w:rFonts w:hint="default" w:eastAsia="宋体"/>
          <w:lang w:val="en-US" w:eastAsia="zh-CN"/>
        </w:rPr>
        <w:t xml:space="preserve">subcarrier </w:t>
      </w:r>
      <w:r>
        <w:rPr>
          <w:rFonts w:hint="eastAsia" w:eastAsia="宋体"/>
          <w:lang w:val="en-US" w:eastAsia="zh-CN"/>
        </w:rPr>
        <w:t xml:space="preserve">or </w:t>
      </w:r>
      <w:r>
        <w:rPr>
          <w:rFonts w:hint="default" w:eastAsia="宋体"/>
          <w:lang w:val="en-US" w:eastAsia="zh-CN"/>
        </w:rPr>
        <w:t xml:space="preserve">FM0 </w:t>
      </w:r>
      <w:r>
        <w:rPr>
          <w:rFonts w:hint="eastAsia" w:eastAsia="宋体"/>
          <w:lang w:val="en-US" w:eastAsia="zh-CN"/>
        </w:rPr>
        <w:t>of D2R transmission for time intervals, i.e., 2*chip length. And t</w:t>
      </w:r>
      <w:r>
        <w:rPr>
          <w:rFonts w:hint="default" w:eastAsia="宋体"/>
          <w:lang w:val="en-US" w:eastAsia="zh-CN"/>
        </w:rPr>
        <w:t xml:space="preserve">he </w:t>
      </w:r>
      <w:r>
        <w:rPr>
          <w:rFonts w:hint="eastAsia" w:eastAsia="宋体"/>
          <w:lang w:val="en-US" w:eastAsia="zh-CN"/>
        </w:rPr>
        <w:t xml:space="preserve">nominal time </w:t>
      </w:r>
      <w:r>
        <w:rPr>
          <w:rFonts w:hint="default" w:eastAsia="宋体"/>
          <w:lang w:val="en-US" w:eastAsia="zh-CN"/>
        </w:rPr>
        <w:t>interval between R2D and D2R is set to 10</w:t>
      </w:r>
      <w:r>
        <w:rPr>
          <w:rFonts w:hint="eastAsia" w:eastAsia="宋体"/>
          <w:lang w:val="en-US" w:eastAsia="zh-CN"/>
        </w:rPr>
        <w:t>*</w:t>
      </w:r>
      <w:r>
        <w:rPr>
          <w:rFonts w:hint="default" w:eastAsia="宋体"/>
          <w:lang w:val="en-US" w:eastAsia="zh-CN"/>
        </w:rPr>
        <w:t>T</w:t>
      </w:r>
      <w:r>
        <w:rPr>
          <w:rFonts w:hint="default" w:eastAsia="宋体"/>
          <w:vertAlign w:val="subscript"/>
          <w:lang w:val="en-US" w:eastAsia="zh-CN"/>
        </w:rPr>
        <w:t>pri</w:t>
      </w:r>
      <w:r>
        <w:rPr>
          <w:rFonts w:hint="default" w:eastAsia="宋体"/>
          <w:lang w:val="en-US" w:eastAsia="zh-CN"/>
        </w:rPr>
        <w:t xml:space="preserve">. When the information bit </w:t>
      </w:r>
      <w:r>
        <w:rPr>
          <w:rFonts w:hint="eastAsia" w:eastAsia="宋体"/>
          <w:lang w:val="en-US" w:eastAsia="zh-CN"/>
        </w:rPr>
        <w:t xml:space="preserve">is modulated by Miller </w:t>
      </w:r>
      <w:r>
        <w:rPr>
          <w:rFonts w:hint="default" w:eastAsia="宋体"/>
          <w:lang w:val="en-US" w:eastAsia="zh-CN"/>
        </w:rPr>
        <w:t>subcarrier with M=8, the bit length is 8</w:t>
      </w:r>
      <w:r>
        <w:rPr>
          <w:rFonts w:hint="eastAsia" w:eastAsia="宋体"/>
          <w:lang w:val="en-US" w:eastAsia="zh-CN"/>
        </w:rPr>
        <w:t>*</w:t>
      </w:r>
      <w:r>
        <w:rPr>
          <w:rFonts w:hint="default" w:eastAsia="宋体"/>
          <w:lang w:val="en-US" w:eastAsia="zh-CN"/>
        </w:rPr>
        <w:t>T</w:t>
      </w:r>
      <w:r>
        <w:rPr>
          <w:rFonts w:hint="default" w:eastAsia="宋体"/>
          <w:vertAlign w:val="subscript"/>
          <w:lang w:val="en-US" w:eastAsia="zh-CN"/>
        </w:rPr>
        <w:t>pri</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 xml:space="preserve">However, in </w:t>
      </w:r>
      <w:r>
        <w:rPr>
          <w:rFonts w:hint="eastAsia" w:eastAsia="宋体"/>
          <w:lang w:val="en-US" w:eastAsia="zh-CN"/>
        </w:rPr>
        <w:t>A-IoT</w:t>
      </w:r>
      <w:r>
        <w:rPr>
          <w:rFonts w:hint="default" w:eastAsia="宋体"/>
          <w:lang w:val="en-US" w:eastAsia="zh-CN"/>
        </w:rPr>
        <w:t>, to enhance the coverage range of D2R</w:t>
      </w:r>
      <w:r>
        <w:rPr>
          <w:rFonts w:hint="eastAsia" w:eastAsia="宋体"/>
          <w:lang w:val="en-US" w:eastAsia="zh-CN"/>
        </w:rPr>
        <w:t xml:space="preserve"> transmission</w:t>
      </w:r>
      <w:r>
        <w:rPr>
          <w:rFonts w:hint="default" w:eastAsia="宋体"/>
          <w:lang w:val="en-US" w:eastAsia="zh-CN"/>
        </w:rPr>
        <w:t xml:space="preserve">, lower data rate may be used, </w:t>
      </w:r>
      <w:r>
        <w:rPr>
          <w:rFonts w:hint="eastAsia" w:eastAsia="宋体"/>
          <w:lang w:val="en-US" w:eastAsia="zh-CN"/>
        </w:rPr>
        <w:t xml:space="preserve">which leads </w:t>
      </w:r>
      <w:r>
        <w:rPr>
          <w:rFonts w:hint="default" w:eastAsia="宋体"/>
          <w:lang w:val="en-US" w:eastAsia="zh-CN"/>
        </w:rPr>
        <w:t>to</w:t>
      </w:r>
      <w:r>
        <w:rPr>
          <w:rFonts w:hint="eastAsia" w:eastAsia="宋体"/>
          <w:lang w:val="en-US" w:eastAsia="zh-CN"/>
        </w:rPr>
        <w:t xml:space="preserve"> the case that</w:t>
      </w:r>
      <w:r>
        <w:rPr>
          <w:rFonts w:hint="default" w:eastAsia="宋体"/>
          <w:lang w:val="en-US" w:eastAsia="zh-CN"/>
        </w:rPr>
        <w:t xml:space="preserve"> a</w:t>
      </w:r>
      <w:r>
        <w:rPr>
          <w:rFonts w:hint="eastAsia" w:eastAsia="宋体"/>
          <w:lang w:val="en-US" w:eastAsia="zh-CN"/>
        </w:rPr>
        <w:t>n information</w:t>
      </w:r>
      <w:r>
        <w:rPr>
          <w:rFonts w:hint="default" w:eastAsia="宋体"/>
          <w:lang w:val="en-US" w:eastAsia="zh-CN"/>
        </w:rPr>
        <w:t xml:space="preserve"> bit length exceed</w:t>
      </w:r>
      <w:r>
        <w:rPr>
          <w:rFonts w:hint="eastAsia" w:eastAsia="宋体"/>
          <w:lang w:val="en-US" w:eastAsia="zh-CN"/>
        </w:rPr>
        <w:t>s</w:t>
      </w:r>
      <w:r>
        <w:rPr>
          <w:rFonts w:hint="default" w:eastAsia="宋体"/>
          <w:lang w:val="en-US" w:eastAsia="zh-CN"/>
        </w:rPr>
        <w:t xml:space="preserve"> 8</w:t>
      </w:r>
      <w:r>
        <w:rPr>
          <w:rFonts w:hint="eastAsia" w:eastAsia="宋体"/>
          <w:lang w:val="en-US" w:eastAsia="zh-CN"/>
        </w:rPr>
        <w:t>*</w:t>
      </w:r>
      <w:r>
        <w:rPr>
          <w:rFonts w:hint="default" w:eastAsia="宋体"/>
          <w:lang w:val="en-US" w:eastAsia="zh-CN"/>
        </w:rPr>
        <w:t>T</w:t>
      </w:r>
      <w:r>
        <w:rPr>
          <w:rFonts w:hint="default" w:eastAsia="宋体"/>
          <w:vertAlign w:val="subscript"/>
          <w:lang w:val="en-US" w:eastAsia="zh-CN"/>
        </w:rPr>
        <w:t>pri</w:t>
      </w:r>
      <w:r>
        <w:rPr>
          <w:rFonts w:hint="default" w:eastAsia="宋体"/>
          <w:lang w:val="en-US" w:eastAsia="zh-CN"/>
        </w:rPr>
        <w:t>, such as 16</w:t>
      </w:r>
      <w:r>
        <w:rPr>
          <w:rFonts w:hint="eastAsia" w:eastAsia="宋体"/>
          <w:lang w:val="en-US" w:eastAsia="zh-CN"/>
        </w:rPr>
        <w:t>*</w:t>
      </w:r>
      <w:r>
        <w:rPr>
          <w:rFonts w:hint="default" w:eastAsia="宋体"/>
          <w:lang w:val="en-US" w:eastAsia="zh-CN"/>
        </w:rPr>
        <w:t>T</w:t>
      </w:r>
      <w:r>
        <w:rPr>
          <w:rFonts w:hint="default" w:eastAsia="宋体"/>
          <w:vertAlign w:val="subscript"/>
          <w:lang w:val="en-US" w:eastAsia="zh-CN"/>
        </w:rPr>
        <w:t>pri</w:t>
      </w:r>
      <w:r>
        <w:rPr>
          <w:rFonts w:hint="default" w:eastAsia="宋体"/>
          <w:lang w:val="en-US" w:eastAsia="zh-CN"/>
        </w:rPr>
        <w:t xml:space="preserve">. In such cases, </w:t>
      </w:r>
      <w:r>
        <w:rPr>
          <w:rFonts w:hint="eastAsia" w:eastAsia="宋体"/>
          <w:lang w:val="en-US" w:eastAsia="zh-CN"/>
        </w:rPr>
        <w:t>one information bit length (</w:t>
      </w:r>
      <w:r>
        <w:rPr>
          <w:rFonts w:hint="default" w:eastAsia="宋体"/>
          <w:lang w:val="en-US" w:eastAsia="zh-CN"/>
        </w:rPr>
        <w:t>such as 16</w:t>
      </w:r>
      <w:r>
        <w:rPr>
          <w:rFonts w:hint="eastAsia" w:eastAsia="宋体"/>
          <w:lang w:val="en-US" w:eastAsia="zh-CN"/>
        </w:rPr>
        <w:t>*</w:t>
      </w:r>
      <w:r>
        <w:rPr>
          <w:rFonts w:hint="default" w:eastAsia="宋体"/>
          <w:lang w:val="en-US" w:eastAsia="zh-CN"/>
        </w:rPr>
        <w:t>T</w:t>
      </w:r>
      <w:r>
        <w:rPr>
          <w:rFonts w:hint="default" w:eastAsia="宋体"/>
          <w:vertAlign w:val="subscript"/>
          <w:lang w:val="en-US" w:eastAsia="zh-CN"/>
        </w:rPr>
        <w:t>pri</w:t>
      </w:r>
      <w:r>
        <w:rPr>
          <w:rFonts w:hint="eastAsia" w:eastAsia="宋体"/>
          <w:lang w:val="en-US" w:eastAsia="zh-CN"/>
        </w:rPr>
        <w:t xml:space="preserve">) is larger than the required time </w:t>
      </w:r>
      <w:r>
        <w:rPr>
          <w:rFonts w:hint="default" w:eastAsia="宋体"/>
          <w:lang w:val="en-US" w:eastAsia="zh-CN"/>
        </w:rPr>
        <w:t xml:space="preserve">interval </w:t>
      </w:r>
      <w:r>
        <w:rPr>
          <w:rFonts w:hint="eastAsia" w:eastAsia="宋体"/>
          <w:lang w:val="en-US" w:eastAsia="zh-CN"/>
        </w:rPr>
        <w:t>(</w:t>
      </w:r>
      <w:r>
        <w:rPr>
          <w:rFonts w:hint="default" w:eastAsia="宋体"/>
          <w:lang w:val="en-US" w:eastAsia="zh-CN"/>
        </w:rPr>
        <w:t>10</w:t>
      </w:r>
      <w:r>
        <w:rPr>
          <w:rFonts w:hint="eastAsia" w:eastAsia="宋体"/>
          <w:lang w:val="en-US" w:eastAsia="zh-CN"/>
        </w:rPr>
        <w:t>*</w:t>
      </w:r>
      <w:r>
        <w:rPr>
          <w:rFonts w:hint="default" w:eastAsia="宋体"/>
          <w:lang w:val="en-US" w:eastAsia="zh-CN"/>
        </w:rPr>
        <w:t>T</w:t>
      </w:r>
      <w:r>
        <w:rPr>
          <w:rFonts w:hint="default" w:eastAsia="宋体"/>
          <w:vertAlign w:val="subscript"/>
          <w:lang w:val="en-US" w:eastAsia="zh-CN"/>
        </w:rPr>
        <w:t>pri</w:t>
      </w:r>
      <w:r>
        <w:rPr>
          <w:rFonts w:hint="eastAsia" w:eastAsia="宋体"/>
          <w:lang w:val="en-US" w:eastAsia="zh-CN"/>
        </w:rPr>
        <w:t>). T</w:t>
      </w:r>
      <w:r>
        <w:rPr>
          <w:rFonts w:hint="default" w:eastAsia="宋体"/>
          <w:lang w:val="en-US" w:eastAsia="zh-CN"/>
        </w:rPr>
        <w:t xml:space="preserve">he </w:t>
      </w:r>
      <w:r>
        <w:rPr>
          <w:rFonts w:hint="eastAsia" w:eastAsia="宋体"/>
          <w:lang w:val="en-US" w:eastAsia="zh-CN"/>
        </w:rPr>
        <w:t xml:space="preserve">required time </w:t>
      </w:r>
      <w:r>
        <w:rPr>
          <w:rFonts w:hint="default" w:eastAsia="宋体"/>
          <w:lang w:val="en-US" w:eastAsia="zh-CN"/>
        </w:rPr>
        <w:t>interval</w:t>
      </w:r>
      <w:r>
        <w:rPr>
          <w:rFonts w:hint="eastAsia" w:eastAsia="宋体"/>
          <w:lang w:val="en-US" w:eastAsia="zh-CN"/>
        </w:rPr>
        <w:t xml:space="preserve"> is in</w:t>
      </w:r>
      <w:r>
        <w:rPr>
          <w:rFonts w:hint="default" w:eastAsia="宋体"/>
          <w:lang w:val="en-US" w:eastAsia="zh-CN"/>
        </w:rPr>
        <w:t xml:space="preserve">sufficient to cover a </w:t>
      </w:r>
      <w:r>
        <w:rPr>
          <w:rFonts w:hint="eastAsia" w:eastAsia="宋体"/>
          <w:lang w:val="en-US" w:eastAsia="zh-CN"/>
        </w:rPr>
        <w:t xml:space="preserve">complete </w:t>
      </w:r>
      <w:r>
        <w:rPr>
          <w:rFonts w:hint="default" w:eastAsia="宋体"/>
          <w:lang w:val="en-US" w:eastAsia="zh-CN"/>
        </w:rPr>
        <w:t>bit length</w:t>
      </w:r>
      <w:r>
        <w:rPr>
          <w:rFonts w:hint="eastAsia" w:eastAsia="宋体"/>
          <w:lang w:val="en-US" w:eastAsia="zh-CN"/>
        </w:rPr>
        <w:t>.</w:t>
      </w:r>
      <w:r>
        <w:rPr>
          <w:rFonts w:hint="default" w:eastAsia="宋体"/>
          <w:lang w:val="en-US" w:eastAsia="zh-CN"/>
        </w:rPr>
        <w:t xml:space="preserve"> This makes it difficult to define and indicate time intervals</w:t>
      </w:r>
      <w:r>
        <w:rPr>
          <w:rFonts w:hint="eastAsia" w:eastAsia="宋体"/>
          <w:lang w:val="en-US" w:eastAsia="zh-CN"/>
        </w:rPr>
        <w:t xml:space="preserve"> using bit length. </w:t>
      </w:r>
      <w:r>
        <w:rPr>
          <w:rFonts w:hint="default" w:eastAsia="宋体"/>
          <w:lang w:val="en-US" w:eastAsia="zh-CN"/>
        </w:rPr>
        <w:t>Therefore, it is recommended to use the D2R chip length as the time unit to ensure the accuracy and applicability of the time interval</w:t>
      </w:r>
      <w:r>
        <w:rPr>
          <w:rFonts w:hint="eastAsia" w:eastAsia="宋体"/>
          <w:lang w:val="en-US" w:eastAsia="zh-CN"/>
        </w:rPr>
        <w:t xml:space="preserve">, while </w:t>
      </w:r>
      <w:r>
        <w:rPr>
          <w:rFonts w:hint="default" w:eastAsia="宋体"/>
          <w:lang w:val="en-US" w:eastAsia="zh-CN"/>
        </w:rPr>
        <w:t>supporting a broader range of data rates and coverage requirements.</w:t>
      </w:r>
    </w:p>
    <w:p>
      <w:pPr>
        <w:pStyle w:val="113"/>
        <w:spacing w:after="120"/>
        <w:jc w:val="both"/>
        <w:rPr>
          <w:rFonts w:hint="eastAsia" w:eastAsia="等线"/>
          <w:b/>
          <w:bCs/>
          <w:i/>
          <w:iCs w:val="0"/>
          <w:szCs w:val="20"/>
          <w:vertAlign w:val="baseline"/>
          <w:lang w:val="en-US" w:eastAsia="zh-CN"/>
        </w:rPr>
      </w:pPr>
      <w:r>
        <w:rPr>
          <w:rFonts w:hint="eastAsia" w:eastAsia="等线"/>
          <w:b/>
          <w:bCs/>
          <w:i/>
          <w:iCs w:val="0"/>
          <w:szCs w:val="20"/>
          <w:vertAlign w:val="baseline"/>
          <w:lang w:val="en-US" w:eastAsia="zh-CN"/>
        </w:rPr>
        <w:t>T</w:t>
      </w:r>
      <w:r>
        <w:rPr>
          <w:rFonts w:hint="default" w:eastAsia="等线"/>
          <w:b/>
          <w:bCs/>
          <w:i/>
          <w:iCs w:val="0"/>
          <w:szCs w:val="20"/>
          <w:vertAlign w:val="baseline"/>
          <w:lang w:val="en-US" w:eastAsia="zh-CN"/>
        </w:rPr>
        <w:t xml:space="preserve">he time unit </w:t>
      </w:r>
      <w:r>
        <w:rPr>
          <w:rFonts w:hint="eastAsia" w:eastAsia="等线"/>
          <w:b/>
          <w:bCs/>
          <w:i/>
          <w:iCs w:val="0"/>
          <w:szCs w:val="20"/>
          <w:vertAlign w:val="baseline"/>
          <w:lang w:val="en-US" w:eastAsia="zh-CN"/>
        </w:rPr>
        <w:t xml:space="preserve">can be defined as one </w:t>
      </w:r>
      <w:r>
        <w:rPr>
          <w:rFonts w:hint="default" w:eastAsia="等线"/>
          <w:b/>
          <w:bCs/>
          <w:i/>
          <w:iCs w:val="0"/>
          <w:szCs w:val="20"/>
          <w:vertAlign w:val="baseline"/>
          <w:lang w:val="en-US" w:eastAsia="zh-CN"/>
        </w:rPr>
        <w:t>D2R chip length</w:t>
      </w:r>
      <w:r>
        <w:rPr>
          <w:rFonts w:hint="eastAsia" w:eastAsia="等线"/>
          <w:b/>
          <w:bCs/>
          <w:i/>
          <w:iCs w:val="0"/>
          <w:szCs w:val="20"/>
          <w:vertAlign w:val="baseline"/>
          <w:lang w:val="en-US" w:eastAsia="zh-CN"/>
        </w:rPr>
        <w:t xml:space="preserve"> for the interval between an R2D transmission and the corresponding D2R transmission.</w:t>
      </w:r>
    </w:p>
    <w:p>
      <w:pPr>
        <w:keepLines/>
        <w:numPr>
          <w:ilvl w:val="0"/>
          <w:numId w:val="5"/>
        </w:numPr>
        <w:pBdr>
          <w:top w:val="single" w:color="auto" w:sz="12" w:space="3"/>
        </w:pBdr>
        <w:spacing w:before="120" w:beforeLines="50" w:after="120" w:afterLines="50" w:line="360" w:lineRule="auto"/>
        <w:ind w:left="0"/>
        <w:jc w:val="both"/>
        <w:outlineLvl w:val="0"/>
        <w:rPr>
          <w:rFonts w:hint="eastAsia" w:ascii="Arial" w:hAnsi="Arial" w:eastAsia="MS Mincho"/>
          <w:kern w:val="2"/>
          <w:sz w:val="32"/>
          <w:lang w:val="en-US" w:eastAsia="zh-CN"/>
        </w:rPr>
      </w:pPr>
      <w:r>
        <w:rPr>
          <w:rFonts w:hint="eastAsia" w:ascii="Arial" w:hAnsi="Arial" w:eastAsia="MS Mincho"/>
          <w:kern w:val="2"/>
          <w:sz w:val="32"/>
          <w:lang w:val="en-US" w:eastAsia="zh-CN"/>
        </w:rPr>
        <w:t>R2D control information</w:t>
      </w:r>
    </w:p>
    <w:p>
      <w:pPr>
        <w:pStyle w:val="3"/>
        <w:numPr>
          <w:ilvl w:val="0"/>
          <w:numId w:val="0"/>
        </w:numPr>
        <w:bidi w:val="0"/>
        <w:ind w:leftChars="0"/>
        <w:rPr>
          <w:rFonts w:hint="eastAsia"/>
          <w:lang w:val="en-US" w:eastAsia="zh-CN"/>
        </w:rPr>
      </w:pPr>
      <w:r>
        <w:rPr>
          <w:rFonts w:hint="eastAsia"/>
          <w:lang w:val="en-US" w:eastAsia="zh-CN"/>
        </w:rPr>
        <w:t>4.1 D2R scheduling</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21"/>
              <w:keepNext w:val="0"/>
              <w:keepLines w:val="0"/>
              <w:widowControl/>
              <w:suppressLineNumbers w:val="0"/>
              <w:spacing w:beforeLines="0" w:beforeAutospacing="0" w:afterLines="0" w:afterAutospacing="0"/>
              <w:ind w:left="0" w:right="0"/>
              <w:jc w:val="both"/>
              <w:rPr>
                <w:rFonts w:hint="default" w:ascii="Times New Roman" w:hAnsi="Times New Roman" w:cs="Times New Roman"/>
                <w:sz w:val="21"/>
                <w:szCs w:val="21"/>
                <w:highlight w:val="green"/>
              </w:rPr>
            </w:pPr>
            <w:r>
              <w:rPr>
                <w:rFonts w:hint="default" w:ascii="Times New Roman" w:hAnsi="Times New Roman" w:eastAsia="Batang" w:cs="Times New Roman"/>
                <w:sz w:val="21"/>
                <w:szCs w:val="21"/>
                <w:highlight w:val="green"/>
                <w:lang w:bidi="ar"/>
              </w:rPr>
              <w:t>Agreement</w:t>
            </w:r>
          </w:p>
          <w:p>
            <w:pPr>
              <w:keepNext w:val="0"/>
              <w:keepLines w:val="0"/>
              <w:widowControl w:val="0"/>
              <w:suppressLineNumbers w:val="0"/>
              <w:spacing w:before="0" w:beforeLines="0" w:beforeAutospacing="0" w:after="0" w:afterLines="0" w:afterAutospacing="0"/>
              <w:ind w:left="0" w:right="0"/>
              <w:rPr>
                <w:rFonts w:hint="default" w:ascii="Times New Roman" w:hAnsi="Times New Roman" w:cs="Times New Roman"/>
                <w:color w:val="000000"/>
                <w:szCs w:val="21"/>
              </w:rPr>
            </w:pPr>
            <w:r>
              <w:rPr>
                <w:rFonts w:hint="default" w:ascii="Times New Roman" w:hAnsi="Times New Roman" w:cs="Times New Roman"/>
                <w:color w:val="000000"/>
                <w:szCs w:val="21"/>
                <w:lang w:bidi="ar"/>
              </w:rPr>
              <w:t>For D2R scheduling, the following information potentially can be explicitly/implicitly indicated to the device via corresponding PRDCH:</w:t>
            </w:r>
          </w:p>
          <w:p>
            <w:pPr>
              <w:pStyle w:val="21"/>
              <w:keepNext w:val="0"/>
              <w:keepLines w:val="0"/>
              <w:widowControl/>
              <w:numPr>
                <w:ilvl w:val="0"/>
                <w:numId w:val="19"/>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Time domain resources</w:t>
            </w:r>
          </w:p>
          <w:p>
            <w:pPr>
              <w:pStyle w:val="21"/>
              <w:keepNext w:val="0"/>
              <w:keepLines w:val="0"/>
              <w:widowControl/>
              <w:numPr>
                <w:ilvl w:val="0"/>
                <w:numId w:val="19"/>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Frequency domain resources</w:t>
            </w:r>
          </w:p>
          <w:p>
            <w:pPr>
              <w:pStyle w:val="21"/>
              <w:keepNext w:val="0"/>
              <w:keepLines w:val="0"/>
              <w:widowControl/>
              <w:numPr>
                <w:ilvl w:val="0"/>
                <w:numId w:val="19"/>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MCS-like information</w:t>
            </w:r>
          </w:p>
          <w:p>
            <w:pPr>
              <w:pStyle w:val="21"/>
              <w:keepNext w:val="0"/>
              <w:keepLines w:val="0"/>
              <w:widowControl/>
              <w:numPr>
                <w:ilvl w:val="0"/>
                <w:numId w:val="19"/>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Chip duration</w:t>
            </w:r>
          </w:p>
          <w:p>
            <w:pPr>
              <w:pStyle w:val="21"/>
              <w:keepNext w:val="0"/>
              <w:keepLines w:val="0"/>
              <w:widowControl/>
              <w:numPr>
                <w:ilvl w:val="0"/>
                <w:numId w:val="19"/>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ID associated with device(s)</w:t>
            </w:r>
          </w:p>
          <w:p>
            <w:pPr>
              <w:pStyle w:val="21"/>
              <w:keepNext w:val="0"/>
              <w:keepLines w:val="0"/>
              <w:widowControl/>
              <w:numPr>
                <w:ilvl w:val="0"/>
                <w:numId w:val="19"/>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Repetitions</w:t>
            </w:r>
          </w:p>
          <w:p>
            <w:pPr>
              <w:keepNext w:val="0"/>
              <w:keepLines w:val="0"/>
              <w:widowControl w:val="0"/>
              <w:suppressLineNumbers w:val="0"/>
              <w:spacing w:before="0" w:beforeLines="0" w:beforeAutospacing="0" w:after="0" w:afterLines="0" w:afterAutospacing="0"/>
              <w:ind w:left="0" w:right="0"/>
              <w:rPr>
                <w:rFonts w:hint="default" w:ascii="Times New Roman" w:hAnsi="Times New Roman" w:cs="Times New Roman"/>
                <w:color w:val="000000"/>
                <w:szCs w:val="21"/>
              </w:rPr>
            </w:pPr>
            <w:r>
              <w:rPr>
                <w:rFonts w:hint="default" w:ascii="Times New Roman" w:hAnsi="Times New Roman" w:cs="Times New Roman"/>
                <w:color w:val="000000"/>
                <w:szCs w:val="21"/>
                <w:lang w:bidi="ar"/>
              </w:rPr>
              <w:t>FFS: other information</w:t>
            </w:r>
          </w:p>
          <w:p>
            <w:pPr>
              <w:keepNext w:val="0"/>
              <w:keepLines w:val="0"/>
              <w:widowControl w:val="0"/>
              <w:suppressLineNumbers w:val="0"/>
              <w:spacing w:before="0" w:beforeLines="0" w:beforeAutospacing="0" w:after="0" w:afterLines="0" w:afterAutospacing="0"/>
              <w:ind w:left="0" w:right="0"/>
              <w:rPr>
                <w:rFonts w:hint="default" w:ascii="Times New Roman" w:hAnsi="Times New Roman" w:cs="Times New Roman"/>
                <w:szCs w:val="21"/>
              </w:rPr>
            </w:pPr>
            <w:r>
              <w:rPr>
                <w:rFonts w:hint="default" w:ascii="Times New Roman" w:hAnsi="Times New Roman" w:cs="Times New Roman"/>
                <w:color w:val="000000"/>
                <w:szCs w:val="21"/>
                <w:lang w:bidi="ar"/>
              </w:rPr>
              <w:t>FFS: For each information, whether higher-layer signaling and/or L1 R2D control signaling is used</w:t>
            </w:r>
          </w:p>
        </w:tc>
      </w:tr>
    </w:tbl>
    <w:p>
      <w:pPr>
        <w:spacing w:before="120" w:after="120"/>
        <w:jc w:val="both"/>
        <w:rPr>
          <w:rFonts w:hint="default" w:ascii="Times New Roman" w:hAnsi="Times New Roman" w:cs="Times New Roman"/>
        </w:rPr>
      </w:pPr>
      <w:r>
        <w:rPr>
          <w:rFonts w:hint="default" w:ascii="Times New Roman" w:hAnsi="Times New Roman" w:cs="Times New Roman"/>
          <w:lang w:val="en-US" w:eastAsia="zh-CN"/>
        </w:rPr>
        <w:t xml:space="preserve">According to </w:t>
      </w:r>
      <w:r>
        <w:rPr>
          <w:rFonts w:hint="default" w:ascii="Times New Roman" w:hAnsi="Times New Roman" w:cs="Times New Roman"/>
        </w:rPr>
        <w:t xml:space="preserve">the above agreement, for D2R scheduling, </w:t>
      </w:r>
      <w:r>
        <w:rPr>
          <w:rFonts w:hint="default" w:ascii="Times New Roman" w:hAnsi="Times New Roman" w:cs="Times New Roman"/>
          <w:lang w:val="en-US" w:eastAsia="zh-CN"/>
        </w:rPr>
        <w:t>the information of "</w:t>
      </w:r>
      <w:r>
        <w:rPr>
          <w:rFonts w:hint="default" w:ascii="Times New Roman" w:hAnsi="Times New Roman" w:cs="Times New Roman"/>
        </w:rPr>
        <w:t>time domain resources, frequency domain resources, chip duration, and MCS-like information</w:t>
      </w:r>
      <w:r>
        <w:rPr>
          <w:rFonts w:hint="default" w:ascii="Times New Roman" w:hAnsi="Times New Roman" w:cs="Times New Roman"/>
          <w:lang w:val="en-US" w:eastAsia="zh-CN"/>
        </w:rPr>
        <w:t xml:space="preserve">" </w:t>
      </w:r>
      <w:r>
        <w:rPr>
          <w:rFonts w:hint="default" w:ascii="Times New Roman" w:hAnsi="Times New Roman" w:cs="Times New Roman"/>
        </w:rPr>
        <w:t>are potentially indicated to the device. However, the meaning of these terms is not clear and needs to be clarified</w:t>
      </w:r>
    </w:p>
    <w:p>
      <w:pPr>
        <w:numPr>
          <w:ilvl w:val="0"/>
          <w:numId w:val="20"/>
        </w:numPr>
        <w:spacing w:before="120" w:after="120"/>
        <w:jc w:val="both"/>
        <w:rPr>
          <w:rFonts w:hint="default" w:ascii="Times New Roman" w:hAnsi="Times New Roman" w:cs="Times New Roman"/>
          <w:b/>
          <w:bCs/>
          <w:u w:val="single"/>
          <w:lang w:bidi="ar"/>
        </w:rPr>
      </w:pPr>
      <w:r>
        <w:rPr>
          <w:rFonts w:hint="default" w:ascii="Times New Roman" w:hAnsi="Times New Roman" w:cs="Times New Roman"/>
          <w:b/>
          <w:bCs/>
          <w:u w:val="single"/>
          <w:lang w:bidi="ar"/>
        </w:rPr>
        <w:t>Time domain resources</w:t>
      </w:r>
    </w:p>
    <w:p>
      <w:pPr>
        <w:spacing w:before="120" w:after="120"/>
        <w:jc w:val="both"/>
        <w:rPr>
          <w:rFonts w:hint="default" w:ascii="Times New Roman" w:hAnsi="Times New Roman" w:cs="Times New Roman"/>
        </w:rPr>
      </w:pPr>
      <w:r>
        <w:rPr>
          <w:rFonts w:hint="default" w:ascii="Times New Roman" w:hAnsi="Times New Roman" w:cs="Times New Roman"/>
        </w:rPr>
        <w:t xml:space="preserve">During the previous RAN1 meeting, the following is discussed. </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keepNext w:val="0"/>
              <w:keepLines w:val="0"/>
              <w:widowControl/>
              <w:suppressLineNumbers w:val="0"/>
              <w:adjustRightInd w:val="0"/>
              <w:snapToGrid w:val="0"/>
              <w:spacing w:before="0" w:beforeLines="0" w:beforeAutospacing="0" w:after="0" w:afterLines="0" w:afterAutospacing="0"/>
              <w:ind w:left="0" w:right="0"/>
              <w:jc w:val="both"/>
              <w:rPr>
                <w:rFonts w:hint="default" w:ascii="Times New Roman" w:hAnsi="Times New Roman" w:cs="Times New Roman"/>
                <w:bCs/>
                <w:szCs w:val="20"/>
              </w:rPr>
            </w:pPr>
            <w:r>
              <w:rPr>
                <w:rFonts w:hint="default" w:ascii="Times New Roman" w:hAnsi="Times New Roman" w:cs="Times New Roman"/>
                <w:bCs/>
                <w:szCs w:val="20"/>
                <w:highlight w:val="green"/>
              </w:rPr>
              <w:t>Agreement</w:t>
            </w:r>
          </w:p>
          <w:p>
            <w:pPr>
              <w:keepNext w:val="0"/>
              <w:keepLines w:val="0"/>
              <w:widowControl/>
              <w:suppressLineNumbers w:val="0"/>
              <w:adjustRightInd w:val="0"/>
              <w:snapToGrid w:val="0"/>
              <w:spacing w:before="0" w:beforeLines="0" w:beforeAutospacing="0" w:after="0" w:afterLines="0" w:afterAutospacing="0"/>
              <w:ind w:left="0" w:right="0"/>
              <w:jc w:val="both"/>
              <w:rPr>
                <w:rFonts w:hint="default" w:ascii="Times New Roman" w:hAnsi="Times New Roman" w:cs="Times New Roman"/>
                <w:bCs/>
                <w:szCs w:val="20"/>
              </w:rPr>
            </w:pPr>
            <w:r>
              <w:rPr>
                <w:rFonts w:hint="default" w:ascii="Times New Roman" w:hAnsi="Times New Roman" w:cs="Times New Roman"/>
                <w:bCs/>
                <w:szCs w:val="20"/>
              </w:rPr>
              <w:t xml:space="preserve">For the reader to acquire the end of PDRCH transmission, study at least following options:  </w:t>
            </w:r>
          </w:p>
          <w:p>
            <w:pPr>
              <w:keepNext w:val="0"/>
              <w:keepLines w:val="0"/>
              <w:widowControl w:val="0"/>
              <w:numPr>
                <w:ilvl w:val="0"/>
                <w:numId w:val="21"/>
              </w:numPr>
              <w:suppressLineNumbers w:val="0"/>
              <w:autoSpaceDE w:val="0"/>
              <w:autoSpaceDN w:val="0"/>
              <w:adjustRightInd w:val="0"/>
              <w:spacing w:before="0" w:beforeLines="0" w:beforeAutospacing="0" w:after="0" w:afterLines="0" w:afterAutospacing="0"/>
              <w:ind w:right="0"/>
              <w:jc w:val="both"/>
              <w:rPr>
                <w:rFonts w:hint="default" w:ascii="Times New Roman" w:hAnsi="Times New Roman" w:cs="Times New Roman"/>
                <w:szCs w:val="20"/>
              </w:rPr>
            </w:pPr>
            <w:r>
              <w:rPr>
                <w:rFonts w:hint="default" w:ascii="Times New Roman" w:hAnsi="Times New Roman" w:cs="Times New Roman"/>
                <w:szCs w:val="20"/>
              </w:rPr>
              <w:t>Option 1: D2R postamble immediately follows the PDRCH</w:t>
            </w:r>
          </w:p>
          <w:p>
            <w:pPr>
              <w:keepNext w:val="0"/>
              <w:keepLines w:val="0"/>
              <w:widowControl w:val="0"/>
              <w:numPr>
                <w:ilvl w:val="0"/>
                <w:numId w:val="21"/>
              </w:numPr>
              <w:suppressLineNumbers w:val="0"/>
              <w:autoSpaceDE w:val="0"/>
              <w:autoSpaceDN w:val="0"/>
              <w:adjustRightInd w:val="0"/>
              <w:spacing w:before="0" w:beforeLines="0" w:beforeAutospacing="0" w:after="0" w:afterLines="0" w:afterAutospacing="0"/>
              <w:ind w:right="0"/>
              <w:jc w:val="both"/>
              <w:rPr>
                <w:rFonts w:hint="default" w:ascii="Times New Roman" w:hAnsi="Times New Roman" w:cs="Times New Roman"/>
                <w:szCs w:val="20"/>
              </w:rPr>
            </w:pPr>
            <w:r>
              <w:rPr>
                <w:rFonts w:hint="default" w:ascii="Times New Roman" w:hAnsi="Times New Roman" w:cs="Times New Roman"/>
                <w:szCs w:val="20"/>
              </w:rPr>
              <w:t>Option 2: Based on control information</w:t>
            </w:r>
          </w:p>
        </w:tc>
      </w:tr>
    </w:tbl>
    <w:p>
      <w:pPr>
        <w:spacing w:before="120" w:after="120"/>
        <w:jc w:val="both"/>
        <w:rPr>
          <w:rFonts w:hint="default" w:ascii="Times New Roman" w:hAnsi="Times New Roman" w:cs="Times New Roman"/>
        </w:rPr>
      </w:pPr>
      <w:r>
        <w:rPr>
          <w:rFonts w:hint="default" w:ascii="Times New Roman" w:hAnsi="Times New Roman" w:cs="Times New Roman"/>
        </w:rPr>
        <w:t xml:space="preserve">Option 2 is using TBS indication within the R2D or D2R control information to specify the payload size. </w:t>
      </w:r>
    </w:p>
    <w:p>
      <w:pPr>
        <w:spacing w:before="120" w:after="120"/>
        <w:jc w:val="both"/>
        <w:rPr>
          <w:rFonts w:hint="default" w:ascii="Times New Roman" w:hAnsi="Times New Roman" w:cs="Times New Roman"/>
        </w:rPr>
      </w:pPr>
      <w:r>
        <w:rPr>
          <w:rFonts w:hint="default" w:ascii="Times New Roman" w:hAnsi="Times New Roman" w:cs="Times New Roman"/>
          <w:lang w:val="en-US" w:eastAsia="zh-CN"/>
        </w:rPr>
        <w:t>The D2R transmission includes Message 1 in the random access, device response to reading commands, etc. Except for the response to reading commands, the TBS of other D2R transmissions can be fixed as discussed in RAN2. While for the response to reading commands, the core network can be aware of the traffic and the corresponding D2R data size considering the deployment of AIOT. Therefore, the reader knows the TBS of D2R data since each D2R scheduling is triggered by an R2D signaling. Thus, the TBS can be indicated to device to help device prepare the D2R data and</w:t>
      </w:r>
      <w:r>
        <w:rPr>
          <w:rFonts w:hint="default" w:ascii="Times New Roman" w:hAnsi="Times New Roman" w:cs="Times New Roman"/>
        </w:rPr>
        <w:t xml:space="preserve"> </w:t>
      </w:r>
      <w:r>
        <w:rPr>
          <w:rFonts w:hint="default" w:ascii="Times New Roman" w:hAnsi="Times New Roman" w:cs="Times New Roman"/>
          <w:lang w:val="en-US" w:eastAsia="zh-CN"/>
        </w:rPr>
        <w:t xml:space="preserve">determine </w:t>
      </w:r>
      <w:r>
        <w:rPr>
          <w:rFonts w:hint="default" w:ascii="Times New Roman" w:hAnsi="Times New Roman" w:cs="Times New Roman"/>
        </w:rPr>
        <w:t xml:space="preserve">the end of PDRCH transmission. </w:t>
      </w:r>
    </w:p>
    <w:p>
      <w:pPr>
        <w:spacing w:before="120" w:after="120"/>
        <w:jc w:val="both"/>
        <w:rPr>
          <w:rFonts w:hint="default" w:ascii="Times New Roman" w:hAnsi="Times New Roman" w:eastAsia="宋体" w:cs="Times New Roman"/>
          <w:lang w:val="en-US" w:eastAsia="zh-CN"/>
        </w:rPr>
      </w:pPr>
      <w:r>
        <w:rPr>
          <w:rFonts w:hint="default" w:ascii="Times New Roman" w:hAnsi="Times New Roman" w:cs="Times New Roman"/>
          <w:lang w:val="en-US"/>
        </w:rPr>
        <w:t xml:space="preserve">It should be noted, however, that this does not mean the postamble is not needed. As evaluated </w:t>
      </w:r>
      <w:r>
        <w:rPr>
          <w:rFonts w:hint="default" w:ascii="Times New Roman" w:hAnsi="Times New Roman" w:cs="Times New Roman"/>
          <w:lang w:val="en-US" w:eastAsia="zh-CN"/>
        </w:rPr>
        <w:t>in [</w:t>
      </w:r>
      <w:r>
        <w:rPr>
          <w:rFonts w:hint="eastAsia" w:cs="Times New Roman"/>
          <w:lang w:val="en-US" w:eastAsia="zh-CN"/>
        </w:rPr>
        <w:t>10</w:t>
      </w:r>
      <w:r>
        <w:rPr>
          <w:rFonts w:hint="default" w:ascii="Times New Roman" w:hAnsi="Times New Roman" w:cs="Times New Roman"/>
          <w:lang w:val="en-US" w:eastAsia="zh-CN"/>
        </w:rPr>
        <w:t>], postamble remains essential for</w:t>
      </w:r>
      <w:r>
        <w:rPr>
          <w:rFonts w:hint="default" w:ascii="Times New Roman" w:hAnsi="Times New Roman" w:cs="Times New Roman"/>
        </w:rPr>
        <w:t xml:space="preserve"> SFO estimation and channel measuremen. Knowing the </w:t>
      </w:r>
      <w:r>
        <w:rPr>
          <w:rFonts w:hint="default" w:ascii="Times New Roman" w:hAnsi="Times New Roman" w:cs="Times New Roman"/>
          <w:lang w:val="en-US" w:eastAsia="zh-CN"/>
        </w:rPr>
        <w:t xml:space="preserve">D2R </w:t>
      </w:r>
      <w:r>
        <w:rPr>
          <w:rFonts w:hint="default" w:ascii="Times New Roman" w:hAnsi="Times New Roman" w:cs="Times New Roman"/>
        </w:rPr>
        <w:t xml:space="preserve">TBS can also help the reader perform SFO estimation </w:t>
      </w:r>
      <w:r>
        <w:rPr>
          <w:rFonts w:hint="default" w:ascii="Times New Roman" w:hAnsi="Times New Roman" w:cs="Times New Roman"/>
          <w:lang w:val="en-US" w:eastAsia="zh-CN"/>
        </w:rPr>
        <w:t>using</w:t>
      </w:r>
      <w:r>
        <w:rPr>
          <w:rFonts w:hint="default" w:ascii="Times New Roman" w:hAnsi="Times New Roman" w:cs="Times New Roman"/>
        </w:rPr>
        <w:t xml:space="preserve"> the </w:t>
      </w:r>
      <w:r>
        <w:rPr>
          <w:rFonts w:hint="default" w:ascii="Times New Roman" w:hAnsi="Times New Roman" w:cs="Times New Roman"/>
          <w:lang w:val="en-US" w:eastAsia="zh-CN"/>
        </w:rPr>
        <w:t xml:space="preserve">correlation </w:t>
      </w:r>
      <w:r>
        <w:rPr>
          <w:rFonts w:hint="default" w:ascii="Times New Roman" w:hAnsi="Times New Roman" w:cs="Times New Roman"/>
        </w:rPr>
        <w:t>of the postamble</w:t>
      </w:r>
      <w:r>
        <w:rPr>
          <w:rFonts w:hint="default" w:ascii="Times New Roman" w:hAnsi="Times New Roman" w:cs="Times New Roman"/>
          <w:lang w:val="en-US" w:eastAsia="zh-CN"/>
        </w:rPr>
        <w:t>, midamble and</w:t>
      </w:r>
      <w:r>
        <w:rPr>
          <w:rFonts w:hint="default" w:ascii="Times New Roman" w:hAnsi="Times New Roman" w:cs="Times New Roman"/>
        </w:rPr>
        <w:t xml:space="preserve"> preamble. </w:t>
      </w:r>
      <w:r>
        <w:rPr>
          <w:rFonts w:hint="default" w:ascii="Times New Roman" w:hAnsi="Times New Roman" w:cs="Times New Roman"/>
          <w:lang w:val="en-US" w:eastAsia="zh-CN"/>
        </w:rPr>
        <w:t>Otherwise, if Option1 is adopted, the reader would require more blind detections, significantly increasing detection complexity.</w:t>
      </w:r>
    </w:p>
    <w:p>
      <w:pPr>
        <w:pStyle w:val="116"/>
        <w:tabs>
          <w:tab w:val="left" w:pos="420"/>
          <w:tab w:val="left" w:pos="1417"/>
          <w:tab w:val="left" w:pos="4820"/>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Reader knows the TBS of D2R data since D2R transmission is triggered by R2D signaling.</w:t>
      </w:r>
    </w:p>
    <w:p>
      <w:pPr>
        <w:spacing w:before="120" w:after="120"/>
        <w:jc w:val="both"/>
        <w:rPr>
          <w:rFonts w:hint="default" w:ascii="Times New Roman" w:hAnsi="Times New Roman" w:cs="Times New Roman"/>
        </w:rPr>
      </w:pPr>
      <w:r>
        <w:rPr>
          <w:rFonts w:hint="default" w:ascii="Times New Roman" w:hAnsi="Times New Roman" w:cs="Times New Roman"/>
        </w:rPr>
        <w:t>Thus</w:t>
      </w:r>
      <w:r>
        <w:rPr>
          <w:rFonts w:hint="default" w:ascii="Times New Roman" w:hAnsi="Times New Roman" w:cs="Times New Roman"/>
          <w:lang w:val="en-US" w:eastAsia="zh-CN"/>
        </w:rPr>
        <w:t xml:space="preserve">, option 2 is suggested to indicate the end of </w:t>
      </w:r>
      <w:r>
        <w:rPr>
          <w:rFonts w:hint="default" w:ascii="Times New Roman" w:hAnsi="Times New Roman" w:cs="Times New Roman"/>
          <w:bCs w:val="0"/>
          <w:szCs w:val="20"/>
        </w:rPr>
        <w:t>PDRCH transmission</w:t>
      </w:r>
      <w:r>
        <w:rPr>
          <w:rFonts w:hint="default" w:ascii="Times New Roman" w:hAnsi="Times New Roman" w:cs="Times New Roman"/>
          <w:bCs w:val="0"/>
          <w:szCs w:val="20"/>
          <w:lang w:val="en-US" w:eastAsia="zh-CN"/>
        </w:rPr>
        <w:t>. Regarding the “</w:t>
      </w:r>
      <w:r>
        <w:rPr>
          <w:rFonts w:hint="default" w:ascii="Times New Roman" w:hAnsi="Times New Roman" w:cs="Times New Roman"/>
        </w:rPr>
        <w:t>time domain resources</w:t>
      </w:r>
      <w:r>
        <w:rPr>
          <w:rFonts w:hint="default" w:ascii="Times New Roman" w:hAnsi="Times New Roman" w:cs="Times New Roman"/>
          <w:lang w:eastAsia="zh-CN"/>
        </w:rPr>
        <w:t>”</w:t>
      </w:r>
      <w:r>
        <w:rPr>
          <w:rFonts w:hint="default" w:ascii="Times New Roman" w:hAnsi="Times New Roman" w:cs="Times New Roman"/>
          <w:lang w:val="en-US" w:eastAsia="zh-CN"/>
        </w:rPr>
        <w:t xml:space="preserve"> for D2R scheduling, it can be derived by the information of TBS, repetition times, code rate, chip duration, dedicate indication of time domain resource is not needed</w:t>
      </w:r>
      <w:r>
        <w:rPr>
          <w:rFonts w:hint="default" w:ascii="Times New Roman" w:hAnsi="Times New Roman" w:cs="Times New Roman"/>
        </w:rPr>
        <w:t>.</w:t>
      </w:r>
    </w:p>
    <w:p>
      <w:pPr>
        <w:pStyle w:val="113"/>
        <w:tabs>
          <w:tab w:val="clear" w:pos="1417"/>
        </w:tabs>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Clarify that ‘Time domain resources’ for D2R scheduling is </w:t>
      </w:r>
      <w:bookmarkStart w:id="38" w:name="_Toc22521"/>
      <w:bookmarkStart w:id="39" w:name="_Toc4481"/>
      <w:bookmarkStart w:id="40" w:name="_Toc13319"/>
      <w:r>
        <w:rPr>
          <w:rFonts w:hint="default" w:ascii="Times New Roman" w:hAnsi="Times New Roman" w:cs="Times New Roman"/>
          <w:i/>
          <w:iCs/>
          <w:lang w:val="en-US" w:eastAsia="zh-CN"/>
        </w:rPr>
        <w:t>TBS indication.</w:t>
      </w:r>
      <w:bookmarkEnd w:id="38"/>
      <w:bookmarkEnd w:id="39"/>
      <w:bookmarkEnd w:id="40"/>
    </w:p>
    <w:p>
      <w:pPr>
        <w:numPr>
          <w:ilvl w:val="0"/>
          <w:numId w:val="20"/>
        </w:numPr>
        <w:spacing w:before="120" w:after="120"/>
        <w:jc w:val="both"/>
        <w:rPr>
          <w:rFonts w:hint="default" w:ascii="Times New Roman" w:hAnsi="Times New Roman" w:cs="Times New Roman"/>
          <w:b/>
          <w:bCs/>
          <w:u w:val="single"/>
          <w:lang w:bidi="ar"/>
        </w:rPr>
      </w:pPr>
      <w:r>
        <w:rPr>
          <w:rFonts w:hint="default" w:ascii="Times New Roman" w:hAnsi="Times New Roman" w:cs="Times New Roman"/>
          <w:b/>
          <w:bCs/>
          <w:u w:val="single"/>
          <w:lang w:bidi="ar"/>
        </w:rPr>
        <w:t>Frequency domain resources</w:t>
      </w:r>
    </w:p>
    <w:p>
      <w:pPr>
        <w:spacing w:before="120" w:after="120"/>
        <w:jc w:val="both"/>
        <w:rPr>
          <w:rFonts w:hint="default" w:ascii="Times New Roman" w:hAnsi="Times New Roman" w:eastAsia="Calibri" w:cs="Times New Roman"/>
          <w:lang w:bidi="ar"/>
        </w:rPr>
      </w:pPr>
      <w:r>
        <w:rPr>
          <w:rFonts w:hint="default" w:ascii="Times New Roman" w:hAnsi="Times New Roman" w:cs="Times New Roman"/>
          <w:bCs/>
          <w:lang w:val="en-US" w:eastAsia="zh-CN"/>
        </w:rPr>
        <w:t>In D2R transmission, small frequency shift is utilized in D2R FDM to enhance the system capacity. Hence,t</w:t>
      </w:r>
      <w:r>
        <w:rPr>
          <w:rFonts w:hint="default" w:ascii="Times New Roman" w:hAnsi="Times New Roman" w:cs="Times New Roman"/>
          <w:bCs/>
        </w:rPr>
        <w:t xml:space="preserve">he ‘frequency domain resources’ should include the information </w:t>
      </w:r>
      <w:r>
        <w:rPr>
          <w:rFonts w:hint="default" w:ascii="Times New Roman" w:hAnsi="Times New Roman" w:cs="Times New Roman"/>
          <w:bCs/>
          <w:lang w:val="en-US"/>
        </w:rPr>
        <w:t xml:space="preserve">about </w:t>
      </w:r>
      <w:r>
        <w:rPr>
          <w:rFonts w:hint="default" w:ascii="Times New Roman" w:hAnsi="Times New Roman" w:cs="Times New Roman"/>
          <w:bCs/>
        </w:rPr>
        <w:t xml:space="preserve">small frequency shifts. </w:t>
      </w:r>
    </w:p>
    <w:p>
      <w:pPr>
        <w:spacing w:before="120" w:after="120"/>
        <w:jc w:val="both"/>
        <w:rPr>
          <w:rFonts w:hint="default" w:ascii="Times New Roman" w:hAnsi="Times New Roman" w:cs="Times New Roman"/>
        </w:rPr>
      </w:pPr>
      <w:r>
        <w:rPr>
          <w:rFonts w:hint="default" w:ascii="Times New Roman" w:hAnsi="Times New Roman" w:cs="Times New Roman"/>
        </w:rPr>
        <w:t>For small frequency shifts in D2R using Manchester line codes by repeating the codewords within the time duration T</w:t>
      </w:r>
      <w:r>
        <w:rPr>
          <w:rFonts w:hint="default" w:ascii="Times New Roman" w:hAnsi="Times New Roman" w:cs="Times New Roman"/>
          <w:vertAlign w:val="subscript"/>
        </w:rPr>
        <w:softHyphen/>
      </w:r>
      <w:r>
        <w:rPr>
          <w:rFonts w:hint="default" w:ascii="Times New Roman" w:hAnsi="Times New Roman" w:cs="Times New Roman"/>
          <w:vertAlign w:val="subscript"/>
        </w:rPr>
        <w:t>b</w:t>
      </w:r>
      <w:r>
        <w:rPr>
          <w:rFonts w:hint="default" w:ascii="Times New Roman" w:hAnsi="Times New Roman" w:cs="Times New Roman"/>
        </w:rPr>
        <w:t xml:space="preserve"> corresponding to a bit (</w:t>
      </w:r>
      <w:r>
        <w:rPr>
          <w:rFonts w:hint="default" w:ascii="Times New Roman" w:hAnsi="Times New Roman" w:cs="Times New Roman"/>
          <w:lang w:val="en-US" w:eastAsia="zh-CN"/>
        </w:rPr>
        <w:t xml:space="preserve">i.e., </w:t>
      </w:r>
      <w:r>
        <w:rPr>
          <w:rFonts w:hint="default" w:ascii="Times New Roman" w:hAnsi="Times New Roman" w:cs="Times New Roman"/>
        </w:rPr>
        <w:t>Option 1), each Manchester codeword is repeated by a codeword repetition number R, where R = T</w:t>
      </w:r>
      <w:r>
        <w:rPr>
          <w:rFonts w:hint="default" w:ascii="Times New Roman" w:hAnsi="Times New Roman" w:cs="Times New Roman"/>
          <w:vertAlign w:val="subscript"/>
        </w:rPr>
        <w:t>b</w:t>
      </w:r>
      <w:r>
        <w:rPr>
          <w:rFonts w:hint="default" w:ascii="Times New Roman" w:hAnsi="Times New Roman" w:cs="Times New Roman"/>
        </w:rPr>
        <w:t>/(2 * chip length)</w:t>
      </w:r>
      <w:r>
        <w:rPr>
          <w:rFonts w:hint="default" w:ascii="Times New Roman" w:hAnsi="Times New Roman" w:cs="Times New Roman"/>
          <w:lang w:val="en-US" w:eastAsia="zh-CN"/>
        </w:rPr>
        <w:t>.</w:t>
      </w:r>
      <w:r>
        <w:rPr>
          <w:rFonts w:hint="default" w:ascii="Times New Roman" w:hAnsi="Times New Roman" w:cs="Times New Roman"/>
        </w:rPr>
        <w:t xml:space="preserve"> </w:t>
      </w:r>
      <w:r>
        <w:rPr>
          <w:rFonts w:hint="default" w:ascii="Times New Roman" w:hAnsi="Times New Roman" w:eastAsia="宋体" w:cs="Times New Roman"/>
          <w:sz w:val="21"/>
          <w:szCs w:val="20"/>
        </w:rPr>
        <w:t>As a result, the magnitude</w:t>
      </w:r>
      <w:r>
        <w:rPr>
          <w:rFonts w:hint="default" w:ascii="Times New Roman" w:hAnsi="Times New Roman" w:cs="Times New Roman"/>
        </w:rPr>
        <w:t xml:space="preserve"> of small frequency shift in Hz is R/T</w:t>
      </w:r>
      <w:r>
        <w:rPr>
          <w:rFonts w:hint="default" w:ascii="Times New Roman" w:hAnsi="Times New Roman" w:cs="Times New Roman"/>
          <w:vertAlign w:val="subscript"/>
        </w:rPr>
        <w:t>b</w:t>
      </w:r>
      <w:r>
        <w:rPr>
          <w:rFonts w:hint="default" w:ascii="Times New Roman" w:hAnsi="Times New Roman" w:cs="Times New Roman"/>
        </w:rPr>
        <w:t xml:space="preserve"> = 1/(2 * chip length). More details can be found in our company’s contribution [</w:t>
      </w:r>
      <w:r>
        <w:rPr>
          <w:rFonts w:hint="eastAsia" w:cs="Times New Roman"/>
          <w:lang w:val="en-US" w:eastAsia="zh-CN"/>
        </w:rPr>
        <w:t>9</w:t>
      </w:r>
      <w:r>
        <w:rPr>
          <w:rFonts w:hint="default" w:ascii="Times New Roman" w:hAnsi="Times New Roman" w:cs="Times New Roman"/>
        </w:rPr>
        <w:t>].</w:t>
      </w:r>
    </w:p>
    <w:p>
      <w:pPr>
        <w:spacing w:before="120" w:after="120"/>
        <w:jc w:val="both"/>
        <w:rPr>
          <w:rFonts w:hint="default" w:ascii="Times New Roman" w:hAnsi="Times New Roman" w:cs="Times New Roman"/>
        </w:rPr>
      </w:pPr>
      <w:r>
        <w:rPr>
          <w:rFonts w:hint="default" w:ascii="Times New Roman" w:hAnsi="Times New Roman" w:cs="Times New Roman"/>
        </w:rPr>
        <w:t xml:space="preserve">According to the above discussion, </w:t>
      </w:r>
      <w:r>
        <w:rPr>
          <w:rFonts w:hint="default" w:ascii="Times New Roman" w:hAnsi="Times New Roman" w:cs="Times New Roman"/>
          <w:lang w:val="en-US" w:eastAsia="zh-CN"/>
        </w:rPr>
        <w:t xml:space="preserve">the repetition times </w:t>
      </w:r>
      <w:r>
        <w:rPr>
          <w:rFonts w:hint="default" w:ascii="Times New Roman" w:hAnsi="Times New Roman" w:cs="Times New Roman"/>
        </w:rPr>
        <w:t>R can be used for frequency domain resources indication.</w:t>
      </w:r>
    </w:p>
    <w:p>
      <w:pPr>
        <w:pStyle w:val="113"/>
        <w:tabs>
          <w:tab w:val="clear" w:pos="1417"/>
        </w:tabs>
        <w:spacing w:before="120" w:after="120"/>
        <w:jc w:val="both"/>
        <w:rPr>
          <w:rFonts w:hint="default" w:ascii="Times New Roman" w:hAnsi="Times New Roman" w:cs="Times New Roman"/>
          <w:i/>
          <w:iCs/>
          <w:lang w:val="en-US" w:eastAsia="zh-CN"/>
        </w:rPr>
      </w:pPr>
      <w:bookmarkStart w:id="41" w:name="_Toc1073"/>
      <w:bookmarkStart w:id="42" w:name="_Toc3981"/>
      <w:bookmarkStart w:id="43" w:name="_Toc12375"/>
      <w:r>
        <w:rPr>
          <w:rFonts w:hint="default" w:ascii="Times New Roman" w:hAnsi="Times New Roman" w:cs="Times New Roman"/>
          <w:i/>
          <w:iCs/>
          <w:lang w:val="en-US" w:eastAsia="zh-CN"/>
        </w:rPr>
        <w:t>Clarify that ‘Frequency domain resources’ for D2R scheduling indicates the codeword repetition times R(if option 1 is used) used for D2R scheduling.</w:t>
      </w:r>
      <w:bookmarkEnd w:id="41"/>
      <w:bookmarkEnd w:id="42"/>
      <w:bookmarkEnd w:id="43"/>
    </w:p>
    <w:p>
      <w:pPr>
        <w:numPr>
          <w:ilvl w:val="0"/>
          <w:numId w:val="20"/>
        </w:numPr>
        <w:spacing w:before="120" w:after="120"/>
        <w:jc w:val="both"/>
        <w:rPr>
          <w:rFonts w:hint="default" w:ascii="Times New Roman" w:hAnsi="Times New Roman" w:cs="Times New Roman"/>
          <w:b/>
          <w:bCs/>
          <w:u w:val="single"/>
          <w:lang w:bidi="ar"/>
        </w:rPr>
      </w:pPr>
      <w:r>
        <w:rPr>
          <w:rFonts w:hint="default" w:ascii="Times New Roman" w:hAnsi="Times New Roman" w:cs="Times New Roman"/>
          <w:b/>
          <w:bCs/>
          <w:u w:val="single"/>
          <w:lang w:bidi="ar"/>
        </w:rPr>
        <w:t>Chip duration</w:t>
      </w:r>
    </w:p>
    <w:p>
      <w:pPr>
        <w:spacing w:before="120" w:after="120"/>
        <w:jc w:val="both"/>
        <w:rPr>
          <w:rFonts w:hint="default" w:ascii="Times New Roman" w:hAnsi="Times New Roman" w:cs="Times New Roman"/>
          <w:lang w:val="en-US" w:eastAsia="zh-CN"/>
        </w:rPr>
      </w:pPr>
      <w:r>
        <w:rPr>
          <w:rFonts w:hint="default" w:ascii="Times New Roman" w:hAnsi="Times New Roman" w:cs="Times New Roman"/>
        </w:rPr>
        <w:t>As discussed in [2], two types of lengths are introduced in D2R. One is the duration T</w:t>
      </w:r>
      <w:r>
        <w:rPr>
          <w:rFonts w:hint="default" w:ascii="Times New Roman" w:hAnsi="Times New Roman" w:cs="Times New Roman"/>
          <w:vertAlign w:val="subscript"/>
        </w:rPr>
        <w:t>b</w:t>
      </w:r>
      <w:r>
        <w:rPr>
          <w:rFonts w:hint="default" w:ascii="Times New Roman" w:hAnsi="Times New Roman" w:cs="Times New Roman"/>
        </w:rPr>
        <w:t>, which represents the time required to transmit one bit. The other is the chip length, which serves as the fundamental time-domain unit after the execution of a small frequency shift.</w:t>
      </w:r>
      <w:r>
        <w:rPr>
          <w:rFonts w:hint="default" w:ascii="Times New Roman" w:hAnsi="Times New Roman" w:cs="Times New Roman"/>
          <w:lang w:val="en-US" w:eastAsia="zh-CN"/>
        </w:rPr>
        <w:t>It should be noted that the T</w:t>
      </w:r>
      <w:r>
        <w:rPr>
          <w:rFonts w:hint="default" w:ascii="Times New Roman" w:hAnsi="Times New Roman" w:cs="Times New Roman"/>
          <w:vertAlign w:val="subscript"/>
          <w:lang w:val="en-US" w:eastAsia="zh-CN"/>
        </w:rPr>
        <w:t>b</w:t>
      </w:r>
      <w:r>
        <w:rPr>
          <w:rFonts w:hint="default" w:ascii="Times New Roman" w:hAnsi="Times New Roman" w:cs="Times New Roman"/>
          <w:lang w:val="en-US" w:eastAsia="zh-CN"/>
        </w:rPr>
        <w:t xml:space="preserve"> and chip length can be derived from each other based on the R. Therefore, it is only necessary to indicate one of them.</w:t>
      </w:r>
    </w:p>
    <w:p>
      <w:pPr>
        <w:spacing w:before="120" w:after="120"/>
        <w:jc w:val="both"/>
        <w:rPr>
          <w:highlight w:val="none"/>
        </w:rPr>
      </w:pPr>
      <w:r>
        <w:rPr>
          <w:rFonts w:hint="default" w:ascii="Times New Roman" w:hAnsi="Times New Roman" w:cs="Times New Roman"/>
          <w:i w:val="0"/>
          <w:iCs w:val="0"/>
          <w:spacing w:val="0"/>
          <w:sz w:val="21"/>
          <w:szCs w:val="20"/>
          <w:shd w:val="clear"/>
          <w:lang w:val="en-US" w:eastAsia="zh-CN"/>
        </w:rPr>
        <w:t xml:space="preserve">Since </w:t>
      </w:r>
      <w:r>
        <w:rPr>
          <w:rFonts w:hint="default" w:ascii="Times New Roman" w:hAnsi="Times New Roman" w:eastAsia="宋体" w:cs="Times New Roman"/>
          <w:i w:val="0"/>
          <w:iCs w:val="0"/>
          <w:caps w:val="0"/>
          <w:spacing w:val="0"/>
          <w:sz w:val="21"/>
          <w:szCs w:val="20"/>
          <w:shd w:val="clear"/>
        </w:rPr>
        <w:t xml:space="preserve">multiple </w:t>
      </w:r>
      <w:r>
        <w:rPr>
          <w:rFonts w:hint="default" w:ascii="Times New Roman" w:hAnsi="Times New Roman" w:cs="Times New Roman"/>
          <w:i w:val="0"/>
          <w:iCs w:val="0"/>
          <w:caps w:val="0"/>
          <w:spacing w:val="0"/>
          <w:sz w:val="21"/>
          <w:szCs w:val="20"/>
          <w:shd w:val="clear"/>
          <w:lang w:val="en-US" w:eastAsia="zh-CN"/>
        </w:rPr>
        <w:t xml:space="preserve">R </w:t>
      </w:r>
      <w:r>
        <w:rPr>
          <w:rFonts w:hint="default" w:ascii="Times New Roman" w:hAnsi="Times New Roman" w:eastAsia="宋体" w:cs="Times New Roman"/>
          <w:i w:val="0"/>
          <w:iCs w:val="0"/>
          <w:caps w:val="0"/>
          <w:spacing w:val="0"/>
          <w:sz w:val="21"/>
          <w:szCs w:val="20"/>
          <w:shd w:val="clear"/>
        </w:rPr>
        <w:t>values</w:t>
      </w:r>
      <w:r>
        <w:rPr>
          <w:rFonts w:hint="default" w:ascii="Times New Roman" w:hAnsi="Times New Roman" w:cs="Times New Roman"/>
          <w:i w:val="0"/>
          <w:iCs w:val="0"/>
          <w:caps w:val="0"/>
          <w:spacing w:val="0"/>
          <w:sz w:val="21"/>
          <w:szCs w:val="20"/>
          <w:shd w:val="clear"/>
          <w:lang w:val="en-US" w:eastAsia="zh-CN"/>
        </w:rPr>
        <w:t xml:space="preserve"> are essential for D2R FDM transmission</w:t>
      </w:r>
      <w:r>
        <w:rPr>
          <w:rFonts w:hint="default" w:ascii="Times New Roman" w:hAnsi="Times New Roman" w:eastAsia="宋体" w:cs="Times New Roman"/>
          <w:i w:val="0"/>
          <w:iCs w:val="0"/>
          <w:caps w:val="0"/>
          <w:spacing w:val="0"/>
          <w:sz w:val="21"/>
          <w:szCs w:val="20"/>
          <w:shd w:val="clear"/>
        </w:rPr>
        <w:t xml:space="preserve">, a single </w:t>
      </w:r>
      <w:r>
        <w:rPr>
          <w:rFonts w:hint="default" w:ascii="Times New Roman" w:hAnsi="Times New Roman" w:eastAsia="宋体" w:cs="Times New Roman"/>
          <w:i w:val="0"/>
          <w:iCs w:val="0"/>
          <w:caps w:val="0"/>
          <w:spacing w:val="0"/>
          <w:sz w:val="21"/>
          <w:szCs w:val="20"/>
          <w:shd w:val="clear"/>
          <w:vertAlign w:val="baseline"/>
        </w:rPr>
        <w:t>T</w:t>
      </w:r>
      <w:r>
        <w:rPr>
          <w:rFonts w:hint="default" w:ascii="Times New Roman" w:hAnsi="Times New Roman" w:eastAsia="宋体" w:cs="Times New Roman"/>
          <w:i w:val="0"/>
          <w:iCs w:val="0"/>
          <w:caps w:val="0"/>
          <w:spacing w:val="0"/>
          <w:sz w:val="21"/>
          <w:szCs w:val="20"/>
          <w:shd w:val="clear"/>
          <w:vertAlign w:val="subscript"/>
        </w:rPr>
        <w:t>b</w:t>
      </w:r>
      <w:r>
        <w:rPr>
          <w:rFonts w:hint="default" w:ascii="Times New Roman" w:hAnsi="Times New Roman" w:eastAsia="宋体" w:cs="Times New Roman"/>
          <w:i w:val="0"/>
          <w:iCs w:val="0"/>
          <w:caps w:val="0"/>
          <w:spacing w:val="0"/>
          <w:sz w:val="21"/>
          <w:szCs w:val="20"/>
          <w:shd w:val="clear"/>
        </w:rPr>
        <w:t xml:space="preserve"> will correspond to multiple chip lengths</w:t>
      </w:r>
      <w:r>
        <w:rPr>
          <w:rFonts w:hint="default" w:ascii="Times New Roman" w:hAnsi="Times New Roman" w:cs="Times New Roman"/>
          <w:i w:val="0"/>
          <w:iCs w:val="0"/>
          <w:caps w:val="0"/>
          <w:spacing w:val="0"/>
          <w:sz w:val="21"/>
          <w:szCs w:val="20"/>
          <w:shd w:val="clear"/>
          <w:lang w:val="en-US" w:eastAsia="zh-CN"/>
        </w:rPr>
        <w:t xml:space="preserve"> used by different FDM-ed devices, which means the number of Tb candidates is smaller than the number of chip length candidates. </w:t>
      </w:r>
      <w:r>
        <w:rPr>
          <w:rFonts w:hint="default" w:ascii="Times New Roman" w:hAnsi="Times New Roman" w:eastAsia="宋体" w:cs="Times New Roman"/>
          <w:i w:val="0"/>
          <w:iCs w:val="0"/>
          <w:caps w:val="0"/>
          <w:spacing w:val="0"/>
          <w:sz w:val="21"/>
          <w:szCs w:val="20"/>
          <w:shd w:val="clear"/>
        </w:rPr>
        <w:t xml:space="preserve">Moreover, when FDM is used for D2R transmission, multiple devices </w:t>
      </w:r>
      <w:r>
        <w:rPr>
          <w:rFonts w:hint="default" w:ascii="Times New Roman" w:hAnsi="Times New Roman" w:cs="Times New Roman"/>
          <w:i w:val="0"/>
          <w:iCs w:val="0"/>
          <w:caps w:val="0"/>
          <w:spacing w:val="0"/>
          <w:sz w:val="21"/>
          <w:szCs w:val="20"/>
          <w:shd w:val="clear"/>
          <w:lang w:val="en-US" w:eastAsia="zh-CN"/>
        </w:rPr>
        <w:t xml:space="preserve">can </w:t>
      </w:r>
      <w:r>
        <w:rPr>
          <w:rFonts w:hint="default" w:ascii="Times New Roman" w:hAnsi="Times New Roman" w:eastAsia="宋体" w:cs="Times New Roman"/>
          <w:i w:val="0"/>
          <w:iCs w:val="0"/>
          <w:caps w:val="0"/>
          <w:spacing w:val="0"/>
          <w:sz w:val="21"/>
          <w:szCs w:val="20"/>
          <w:shd w:val="clear"/>
        </w:rPr>
        <w:t xml:space="preserve">use the same </w:t>
      </w:r>
      <w:r>
        <w:rPr>
          <w:rFonts w:hint="default" w:ascii="Times New Roman" w:hAnsi="Times New Roman" w:eastAsia="宋体" w:cs="Times New Roman"/>
          <w:i w:val="0"/>
          <w:iCs w:val="0"/>
          <w:caps w:val="0"/>
          <w:spacing w:val="0"/>
          <w:sz w:val="21"/>
          <w:szCs w:val="20"/>
          <w:shd w:val="clear"/>
          <w:vertAlign w:val="baseline"/>
        </w:rPr>
        <w:t>Tb</w:t>
      </w:r>
      <w:r>
        <w:rPr>
          <w:rFonts w:hint="default" w:ascii="Times New Roman" w:hAnsi="Times New Roman" w:cs="Times New Roman"/>
          <w:i w:val="0"/>
          <w:iCs w:val="0"/>
          <w:caps w:val="0"/>
          <w:spacing w:val="0"/>
          <w:sz w:val="21"/>
          <w:szCs w:val="20"/>
          <w:shd w:val="clear"/>
          <w:vertAlign w:val="baseline"/>
          <w:lang w:val="en-US" w:eastAsia="zh-CN"/>
        </w:rPr>
        <w:t xml:space="preserve"> </w:t>
      </w:r>
      <w:r>
        <w:rPr>
          <w:rFonts w:hint="default" w:ascii="Times New Roman" w:hAnsi="Times New Roman" w:eastAsia="宋体" w:cs="Times New Roman"/>
          <w:i w:val="0"/>
          <w:iCs w:val="0"/>
          <w:caps w:val="0"/>
          <w:spacing w:val="0"/>
          <w:sz w:val="21"/>
          <w:szCs w:val="20"/>
          <w:shd w:val="clear"/>
        </w:rPr>
        <w:t>value</w:t>
      </w:r>
      <w:r>
        <w:rPr>
          <w:rFonts w:hint="default" w:ascii="Times New Roman" w:hAnsi="Times New Roman" w:cs="Times New Roman"/>
          <w:i w:val="0"/>
          <w:iCs w:val="0"/>
          <w:caps w:val="0"/>
          <w:spacing w:val="0"/>
          <w:sz w:val="21"/>
          <w:szCs w:val="20"/>
          <w:shd w:val="clear"/>
          <w:lang w:val="en-US" w:eastAsia="zh-CN"/>
        </w:rPr>
        <w:t xml:space="preserve">. Thus, </w:t>
      </w:r>
      <w:r>
        <w:rPr>
          <w:rFonts w:hint="default" w:ascii="Times New Roman" w:hAnsi="Times New Roman" w:eastAsia="宋体" w:cs="Times New Roman"/>
          <w:i w:val="0"/>
          <w:iCs w:val="0"/>
          <w:caps w:val="0"/>
          <w:spacing w:val="0"/>
          <w:sz w:val="21"/>
          <w:szCs w:val="20"/>
          <w:shd w:val="clear"/>
        </w:rPr>
        <w:t xml:space="preserve">indicating </w:t>
      </w:r>
      <w:r>
        <w:rPr>
          <w:rFonts w:hint="default" w:ascii="Times New Roman" w:hAnsi="Times New Roman" w:eastAsia="宋体" w:cs="Times New Roman"/>
          <w:i w:val="0"/>
          <w:iCs w:val="0"/>
          <w:caps w:val="0"/>
          <w:spacing w:val="0"/>
          <w:sz w:val="21"/>
          <w:szCs w:val="20"/>
          <w:shd w:val="clear"/>
          <w:vertAlign w:val="baseline"/>
        </w:rPr>
        <w:t>T</w:t>
      </w:r>
      <w:r>
        <w:rPr>
          <w:rFonts w:hint="default" w:ascii="Times New Roman" w:hAnsi="Times New Roman" w:eastAsia="宋体" w:cs="Times New Roman"/>
          <w:i w:val="0"/>
          <w:iCs w:val="0"/>
          <w:caps w:val="0"/>
          <w:spacing w:val="0"/>
          <w:sz w:val="21"/>
          <w:szCs w:val="20"/>
          <w:shd w:val="clear"/>
          <w:vertAlign w:val="subscript"/>
        </w:rPr>
        <w:t>b</w:t>
      </w:r>
      <w:r>
        <w:rPr>
          <w:rFonts w:hint="default" w:ascii="Times New Roman" w:hAnsi="Times New Roman" w:eastAsia="宋体" w:cs="Times New Roman"/>
          <w:i w:val="0"/>
          <w:iCs w:val="0"/>
          <w:caps w:val="0"/>
          <w:spacing w:val="0"/>
          <w:sz w:val="21"/>
          <w:szCs w:val="20"/>
          <w:shd w:val="clear"/>
        </w:rPr>
        <w:t xml:space="preserve"> </w:t>
      </w:r>
      <w:r>
        <w:rPr>
          <w:rFonts w:hint="default" w:ascii="Times New Roman" w:hAnsi="Times New Roman" w:cs="Times New Roman"/>
          <w:i w:val="0"/>
          <w:iCs w:val="0"/>
          <w:caps w:val="0"/>
          <w:spacing w:val="0"/>
          <w:sz w:val="21"/>
          <w:szCs w:val="20"/>
          <w:shd w:val="clear"/>
          <w:lang w:val="en-US" w:eastAsia="zh-CN"/>
        </w:rPr>
        <w:t>will reduce the overhead of control information</w:t>
      </w:r>
      <w:r>
        <w:rPr>
          <w:rFonts w:hint="default" w:ascii="Times New Roman" w:hAnsi="Times New Roman" w:eastAsia="宋体" w:cs="Times New Roman"/>
          <w:i w:val="0"/>
          <w:iCs w:val="0"/>
          <w:caps w:val="0"/>
          <w:spacing w:val="0"/>
          <w:sz w:val="21"/>
          <w:szCs w:val="20"/>
          <w:shd w:val="clear"/>
        </w:rPr>
        <w:t xml:space="preserve">. In contrast, if chip lengths are indicated, different chip lengths would be required for different devices with different </w:t>
      </w:r>
      <w:r>
        <w:rPr>
          <w:rFonts w:hint="default" w:ascii="Times New Roman" w:hAnsi="Times New Roman" w:eastAsia="宋体" w:cs="Times New Roman"/>
          <w:i w:val="0"/>
          <w:iCs w:val="0"/>
          <w:caps w:val="0"/>
          <w:spacing w:val="0"/>
          <w:sz w:val="21"/>
          <w:szCs w:val="20"/>
          <w:shd w:val="clear"/>
          <w:vertAlign w:val="baseline"/>
        </w:rPr>
        <w:t>R</w:t>
      </w:r>
      <w:r>
        <w:rPr>
          <w:rFonts w:hint="default" w:ascii="Times New Roman" w:hAnsi="Times New Roman" w:eastAsia="宋体" w:cs="Times New Roman"/>
          <w:i w:val="0"/>
          <w:iCs w:val="0"/>
          <w:caps w:val="0"/>
          <w:spacing w:val="0"/>
          <w:sz w:val="21"/>
          <w:szCs w:val="20"/>
          <w:shd w:val="clear"/>
        </w:rPr>
        <w:t xml:space="preserve"> values.</w:t>
      </w:r>
      <w:r>
        <w:rPr>
          <w:rFonts w:hint="default" w:ascii="Times New Roman" w:hAnsi="Times New Roman" w:cs="Times New Roman"/>
          <w:i w:val="0"/>
          <w:iCs w:val="0"/>
          <w:caps w:val="0"/>
          <w:spacing w:val="0"/>
          <w:sz w:val="21"/>
          <w:szCs w:val="20"/>
          <w:shd w:val="clear"/>
          <w:lang w:val="en-US" w:eastAsia="zh-CN"/>
        </w:rPr>
        <w:t xml:space="preserve">  </w:t>
      </w:r>
      <w:r>
        <w:rPr>
          <w:rFonts w:hint="eastAsia" w:ascii="Times New Roman" w:hAnsi="Times New Roman" w:cs="Times New Roman"/>
          <w:i w:val="0"/>
          <w:iCs w:val="0"/>
          <w:caps w:val="0"/>
          <w:spacing w:val="0"/>
          <w:sz w:val="21"/>
          <w:szCs w:val="20"/>
          <w:shd w:val="clear"/>
          <w:lang w:val="en-US" w:eastAsia="zh-CN"/>
        </w:rPr>
        <w:t xml:space="preserve">As shown in Table </w:t>
      </w:r>
      <w:r>
        <w:rPr>
          <w:rFonts w:hint="eastAsia" w:ascii="Times New Roman" w:hAnsi="Times New Roman" w:cs="Times New Roman"/>
          <w:i w:val="0"/>
          <w:iCs w:val="0"/>
          <w:caps w:val="0"/>
          <w:spacing w:val="0"/>
          <w:sz w:val="21"/>
          <w:szCs w:val="20"/>
          <w:highlight w:val="none"/>
          <w:shd w:val="clear"/>
          <w:lang w:val="en-US" w:eastAsia="zh-CN"/>
        </w:rPr>
        <w:t>3, one T</w:t>
      </w:r>
      <w:r>
        <w:rPr>
          <w:rFonts w:hint="eastAsia" w:ascii="Times New Roman" w:hAnsi="Times New Roman" w:cs="Times New Roman"/>
          <w:i w:val="0"/>
          <w:iCs w:val="0"/>
          <w:caps w:val="0"/>
          <w:spacing w:val="0"/>
          <w:sz w:val="21"/>
          <w:szCs w:val="20"/>
          <w:highlight w:val="none"/>
          <w:shd w:val="clear"/>
          <w:vertAlign w:val="subscript"/>
          <w:lang w:val="en-US" w:eastAsia="zh-CN"/>
        </w:rPr>
        <w:t>b</w:t>
      </w:r>
      <w:r>
        <w:rPr>
          <w:rFonts w:hint="eastAsia" w:ascii="Times New Roman" w:hAnsi="Times New Roman" w:cs="Times New Roman"/>
          <w:i w:val="0"/>
          <w:iCs w:val="0"/>
          <w:caps w:val="0"/>
          <w:spacing w:val="0"/>
          <w:sz w:val="21"/>
          <w:szCs w:val="20"/>
          <w:highlight w:val="none"/>
          <w:shd w:val="clear"/>
          <w:lang w:val="en-US" w:eastAsia="zh-CN"/>
        </w:rPr>
        <w:t xml:space="preserve"> can be associated with multiple chip length. </w:t>
      </w:r>
      <w:r>
        <w:rPr>
          <w:rFonts w:hint="default" w:ascii="Times New Roman" w:hAnsi="Times New Roman" w:cs="Times New Roman"/>
          <w:i w:val="0"/>
          <w:iCs w:val="0"/>
          <w:caps w:val="0"/>
          <w:spacing w:val="0"/>
          <w:sz w:val="21"/>
          <w:szCs w:val="20"/>
          <w:highlight w:val="none"/>
          <w:shd w:val="clear"/>
          <w:lang w:val="en-US" w:eastAsia="zh-CN"/>
        </w:rPr>
        <w:t>Therefore, indicating Tb is more efficient and suitable than indicating chip length.</w:t>
      </w:r>
      <w:bookmarkStart w:id="112" w:name="_GoBack"/>
      <w:bookmarkEnd w:id="112"/>
    </w:p>
    <w:p>
      <w:pPr>
        <w:spacing w:before="120" w:after="120"/>
        <w:jc w:val="center"/>
        <w:rPr>
          <w:rFonts w:hint="default" w:eastAsia="等线"/>
          <w:lang w:val="en-US" w:eastAsia="zh-CN"/>
        </w:rPr>
      </w:pPr>
      <w:r>
        <w:rPr>
          <w:rFonts w:hint="eastAsia"/>
          <w:highlight w:val="none"/>
          <w:lang w:val="en-US" w:eastAsia="zh-CN"/>
        </w:rPr>
        <w:t>Table 3 relationship of T</w:t>
      </w:r>
      <w:r>
        <w:rPr>
          <w:rFonts w:hint="eastAsia"/>
          <w:highlight w:val="none"/>
          <w:vertAlign w:val="subscript"/>
          <w:lang w:val="en-US" w:eastAsia="zh-CN"/>
        </w:rPr>
        <w:t>b</w:t>
      </w:r>
      <w:r>
        <w:rPr>
          <w:rFonts w:hint="eastAsia"/>
          <w:lang w:val="en-US" w:eastAsia="zh-CN"/>
        </w:rPr>
        <w:t>, R, and chip length</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2"/>
        <w:gridCol w:w="3432"/>
        <w:gridCol w:w="3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2" w:type="dxa"/>
            <w:vAlign w:val="center"/>
          </w:tcPr>
          <w:p>
            <w:pPr>
              <w:spacing w:before="120" w:after="120"/>
              <w:jc w:val="center"/>
              <w:rPr>
                <w:rFonts w:hint="default" w:eastAsia="等线"/>
                <w:vertAlign w:val="baseline"/>
                <w:lang w:val="en-US" w:eastAsia="zh-CN"/>
              </w:rPr>
            </w:pPr>
            <w:r>
              <w:rPr>
                <w:rFonts w:hint="eastAsia"/>
                <w:vertAlign w:val="baseline"/>
                <w:lang w:val="en-US" w:eastAsia="zh-CN"/>
              </w:rPr>
              <w:t>T</w:t>
            </w:r>
            <w:r>
              <w:rPr>
                <w:rFonts w:hint="eastAsia"/>
                <w:vertAlign w:val="subscript"/>
                <w:lang w:val="en-US" w:eastAsia="zh-CN"/>
              </w:rPr>
              <w:t>b</w:t>
            </w:r>
          </w:p>
        </w:tc>
        <w:tc>
          <w:tcPr>
            <w:tcW w:w="3432" w:type="dxa"/>
            <w:vAlign w:val="center"/>
          </w:tcPr>
          <w:p>
            <w:pPr>
              <w:spacing w:before="120" w:after="120"/>
              <w:jc w:val="center"/>
              <w:rPr>
                <w:rFonts w:hint="eastAsia" w:eastAsia="等线"/>
                <w:vertAlign w:val="baseline"/>
                <w:lang w:val="en-US" w:eastAsia="zh-CN"/>
              </w:rPr>
            </w:pPr>
            <w:r>
              <w:rPr>
                <w:rFonts w:hint="eastAsia"/>
                <w:vertAlign w:val="baseline"/>
                <w:lang w:val="en-US" w:eastAsia="zh-CN"/>
              </w:rPr>
              <w:t>R</w:t>
            </w:r>
          </w:p>
        </w:tc>
        <w:tc>
          <w:tcPr>
            <w:tcW w:w="3432" w:type="dxa"/>
            <w:vAlign w:val="center"/>
          </w:tcPr>
          <w:p>
            <w:pPr>
              <w:spacing w:before="120" w:after="120"/>
              <w:jc w:val="center"/>
              <w:rPr>
                <w:rFonts w:hint="default" w:eastAsia="等线"/>
                <w:vertAlign w:val="baseline"/>
                <w:lang w:val="en-US" w:eastAsia="zh-CN"/>
              </w:rPr>
            </w:pPr>
            <w:r>
              <w:rPr>
                <w:rFonts w:hint="eastAsia"/>
                <w:vertAlign w:val="baseline"/>
                <w:lang w:val="en-US" w:eastAsia="zh-CN"/>
              </w:rPr>
              <w:t>Chip length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2" w:type="dxa"/>
            <w:vMerge w:val="restart"/>
            <w:vAlign w:val="center"/>
          </w:tcPr>
          <w:p>
            <w:pPr>
              <w:spacing w:before="120" w:after="120"/>
              <w:jc w:val="center"/>
              <w:rPr>
                <w:rFonts w:hint="default" w:eastAsia="等线"/>
                <w:vertAlign w:val="baseline"/>
                <w:lang w:val="en-US" w:eastAsia="zh-CN"/>
              </w:rPr>
            </w:pPr>
            <w:r>
              <w:rPr>
                <w:rFonts w:hint="eastAsia"/>
                <w:vertAlign w:val="baseline"/>
                <w:lang w:val="en-US" w:eastAsia="zh-CN"/>
              </w:rPr>
              <w:t>T</w:t>
            </w:r>
            <w:r>
              <w:rPr>
                <w:rFonts w:hint="eastAsia"/>
                <w:vertAlign w:val="subscript"/>
                <w:lang w:val="en-US" w:eastAsia="zh-CN"/>
              </w:rPr>
              <w:t>b</w:t>
            </w:r>
            <w:r>
              <w:rPr>
                <w:rFonts w:hint="eastAsia"/>
                <w:vertAlign w:val="baseline"/>
                <w:lang w:val="en-US" w:eastAsia="zh-CN"/>
              </w:rPr>
              <w:t>#1</w:t>
            </w:r>
          </w:p>
        </w:tc>
        <w:tc>
          <w:tcPr>
            <w:tcW w:w="3432" w:type="dxa"/>
            <w:vAlign w:val="center"/>
          </w:tcPr>
          <w:p>
            <w:pPr>
              <w:spacing w:before="120" w:after="120"/>
              <w:jc w:val="center"/>
              <w:rPr>
                <w:rFonts w:hint="default" w:eastAsia="等线"/>
                <w:vertAlign w:val="baseline"/>
                <w:lang w:val="en-US" w:eastAsia="zh-CN"/>
              </w:rPr>
            </w:pPr>
            <w:r>
              <w:rPr>
                <w:rFonts w:hint="eastAsia"/>
                <w:vertAlign w:val="baseline"/>
                <w:lang w:val="en-US" w:eastAsia="zh-CN"/>
              </w:rPr>
              <w:t>R#1</w:t>
            </w:r>
          </w:p>
        </w:tc>
        <w:tc>
          <w:tcPr>
            <w:tcW w:w="3432" w:type="dxa"/>
            <w:vAlign w:val="center"/>
          </w:tcPr>
          <w:p>
            <w:pPr>
              <w:spacing w:before="120" w:after="120"/>
              <w:jc w:val="center"/>
              <w:rPr>
                <w:rFonts w:hint="default" w:eastAsia="等线"/>
                <w:vertAlign w:val="baseline"/>
                <w:lang w:val="en-US" w:eastAsia="zh-CN"/>
              </w:rPr>
            </w:pPr>
            <w:r>
              <w:rPr>
                <w:rFonts w:hint="eastAsia"/>
                <w:vertAlign w:val="baseline"/>
                <w:lang w:val="en-US" w:eastAsia="zh-CN"/>
              </w:rPr>
              <w:t>Chip length#1-1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2" w:type="dxa"/>
            <w:vMerge w:val="continue"/>
            <w:vAlign w:val="center"/>
          </w:tcPr>
          <w:p>
            <w:pPr>
              <w:spacing w:before="120" w:after="120"/>
              <w:jc w:val="center"/>
              <w:rPr>
                <w:rFonts w:hint="default"/>
                <w:vertAlign w:val="baseline"/>
              </w:rPr>
            </w:pPr>
          </w:p>
        </w:tc>
        <w:tc>
          <w:tcPr>
            <w:tcW w:w="3432" w:type="dxa"/>
            <w:vAlign w:val="center"/>
          </w:tcPr>
          <w:p>
            <w:pPr>
              <w:spacing w:before="120" w:after="120"/>
              <w:jc w:val="center"/>
              <w:rPr>
                <w:rFonts w:hint="default" w:eastAsia="等线"/>
                <w:vertAlign w:val="baseline"/>
                <w:lang w:val="en-US" w:eastAsia="zh-CN"/>
              </w:rPr>
            </w:pPr>
            <w:r>
              <w:rPr>
                <w:rFonts w:hint="eastAsia"/>
                <w:vertAlign w:val="baseline"/>
                <w:lang w:val="en-US" w:eastAsia="zh-CN"/>
              </w:rPr>
              <w:t>R#2</w:t>
            </w:r>
          </w:p>
        </w:tc>
        <w:tc>
          <w:tcPr>
            <w:tcW w:w="3432" w:type="dxa"/>
            <w:vAlign w:val="center"/>
          </w:tcPr>
          <w:p>
            <w:pPr>
              <w:spacing w:before="120" w:after="120"/>
              <w:jc w:val="center"/>
              <w:rPr>
                <w:rFonts w:hint="default"/>
                <w:vertAlign w:val="baseline"/>
                <w:lang w:val="en-US"/>
              </w:rPr>
            </w:pPr>
            <w:r>
              <w:rPr>
                <w:rFonts w:hint="eastAsia"/>
                <w:vertAlign w:val="baseline"/>
                <w:lang w:val="en-US" w:eastAsia="zh-CN"/>
              </w:rPr>
              <w:t>Chip length#1-2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2" w:type="dxa"/>
            <w:vMerge w:val="continue"/>
            <w:vAlign w:val="center"/>
          </w:tcPr>
          <w:p>
            <w:pPr>
              <w:spacing w:before="120" w:after="120"/>
              <w:jc w:val="center"/>
              <w:rPr>
                <w:rFonts w:hint="default"/>
                <w:vertAlign w:val="baseline"/>
              </w:rPr>
            </w:pPr>
          </w:p>
        </w:tc>
        <w:tc>
          <w:tcPr>
            <w:tcW w:w="3432" w:type="dxa"/>
            <w:vAlign w:val="center"/>
          </w:tcPr>
          <w:p>
            <w:pPr>
              <w:spacing w:before="120" w:after="120"/>
              <w:jc w:val="center"/>
              <w:rPr>
                <w:rFonts w:hint="default" w:eastAsia="等线"/>
                <w:vertAlign w:val="baseline"/>
                <w:lang w:val="en-US" w:eastAsia="zh-CN"/>
              </w:rPr>
            </w:pPr>
            <w:r>
              <w:rPr>
                <w:rFonts w:hint="eastAsia"/>
                <w:vertAlign w:val="baseline"/>
                <w:lang w:val="en-US" w:eastAsia="zh-CN"/>
              </w:rPr>
              <w:t>R#3</w:t>
            </w:r>
          </w:p>
        </w:tc>
        <w:tc>
          <w:tcPr>
            <w:tcW w:w="3432" w:type="dxa"/>
            <w:vAlign w:val="center"/>
          </w:tcPr>
          <w:p>
            <w:pPr>
              <w:spacing w:before="120" w:after="120"/>
              <w:jc w:val="center"/>
              <w:rPr>
                <w:rFonts w:hint="default"/>
                <w:vertAlign w:val="baseline"/>
                <w:lang w:val="en-US"/>
              </w:rPr>
            </w:pPr>
            <w:r>
              <w:rPr>
                <w:rFonts w:hint="eastAsia"/>
                <w:vertAlign w:val="baseline"/>
                <w:lang w:val="en-US" w:eastAsia="zh-CN"/>
              </w:rPr>
              <w:t>Chip length#1-3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2" w:type="dxa"/>
            <w:vMerge w:val="continue"/>
            <w:vAlign w:val="center"/>
          </w:tcPr>
          <w:p>
            <w:pPr>
              <w:spacing w:before="120" w:after="120"/>
              <w:jc w:val="center"/>
              <w:rPr>
                <w:rFonts w:hint="default"/>
                <w:vertAlign w:val="baseline"/>
              </w:rPr>
            </w:pPr>
          </w:p>
        </w:tc>
        <w:tc>
          <w:tcPr>
            <w:tcW w:w="3432" w:type="dxa"/>
            <w:vAlign w:val="center"/>
          </w:tcPr>
          <w:p>
            <w:pPr>
              <w:spacing w:before="120" w:after="120"/>
              <w:jc w:val="center"/>
              <w:rPr>
                <w:rFonts w:hint="default" w:eastAsia="等线"/>
                <w:vertAlign w:val="baseline"/>
                <w:lang w:val="en-US" w:eastAsia="zh-CN"/>
              </w:rPr>
            </w:pPr>
            <w:r>
              <w:rPr>
                <w:rFonts w:hint="eastAsia"/>
                <w:vertAlign w:val="baseline"/>
                <w:lang w:val="en-US" w:eastAsia="zh-CN"/>
              </w:rPr>
              <w:t>...</w:t>
            </w:r>
          </w:p>
        </w:tc>
        <w:tc>
          <w:tcPr>
            <w:tcW w:w="3432" w:type="dxa"/>
            <w:vAlign w:val="center"/>
          </w:tcPr>
          <w:p>
            <w:pPr>
              <w:spacing w:before="120" w:after="120"/>
              <w:jc w:val="center"/>
              <w:rPr>
                <w:rFonts w:hint="default" w:eastAsia="等线"/>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2" w:type="dxa"/>
            <w:vMerge w:val="restart"/>
            <w:vAlign w:val="center"/>
          </w:tcPr>
          <w:p>
            <w:pPr>
              <w:spacing w:before="120"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T</w:t>
            </w:r>
            <w:r>
              <w:rPr>
                <w:rFonts w:hint="eastAsia"/>
                <w:vertAlign w:val="subscript"/>
                <w:lang w:val="en-US" w:eastAsia="zh-CN"/>
              </w:rPr>
              <w:t>b</w:t>
            </w:r>
            <w:r>
              <w:rPr>
                <w:rFonts w:hint="eastAsia"/>
                <w:vertAlign w:val="baseline"/>
                <w:lang w:val="en-US" w:eastAsia="zh-CN"/>
              </w:rPr>
              <w:t>#2</w:t>
            </w:r>
          </w:p>
        </w:tc>
        <w:tc>
          <w:tcPr>
            <w:tcW w:w="3432" w:type="dxa"/>
            <w:vAlign w:val="center"/>
          </w:tcPr>
          <w:p>
            <w:pPr>
              <w:spacing w:before="120"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R#1</w:t>
            </w:r>
          </w:p>
        </w:tc>
        <w:tc>
          <w:tcPr>
            <w:tcW w:w="3432" w:type="dxa"/>
            <w:vAlign w:val="center"/>
          </w:tcPr>
          <w:p>
            <w:pPr>
              <w:spacing w:before="120"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Chip length#2-1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2" w:type="dxa"/>
            <w:vMerge w:val="continue"/>
            <w:vAlign w:val="center"/>
          </w:tcPr>
          <w:p>
            <w:pPr>
              <w:spacing w:before="120" w:after="120"/>
              <w:jc w:val="center"/>
              <w:rPr>
                <w:rFonts w:hint="default"/>
                <w:vertAlign w:val="baseline"/>
              </w:rPr>
            </w:pPr>
          </w:p>
        </w:tc>
        <w:tc>
          <w:tcPr>
            <w:tcW w:w="3432" w:type="dxa"/>
            <w:vAlign w:val="center"/>
          </w:tcPr>
          <w:p>
            <w:pPr>
              <w:spacing w:before="120"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R#2</w:t>
            </w:r>
          </w:p>
        </w:tc>
        <w:tc>
          <w:tcPr>
            <w:tcW w:w="3432" w:type="dxa"/>
            <w:vAlign w:val="center"/>
          </w:tcPr>
          <w:p>
            <w:pPr>
              <w:spacing w:before="120" w:after="120"/>
              <w:jc w:val="center"/>
              <w:rPr>
                <w:rFonts w:hint="default" w:ascii="Times New Roman" w:hAnsi="Times New Roman" w:eastAsia="等线" w:cs="Times New Roman"/>
                <w:vertAlign w:val="baseline"/>
                <w:lang w:val="en-US" w:eastAsia="en-US" w:bidi="ar-SA"/>
              </w:rPr>
            </w:pPr>
            <w:r>
              <w:rPr>
                <w:rFonts w:hint="eastAsia"/>
                <w:vertAlign w:val="baseline"/>
                <w:lang w:val="en-US" w:eastAsia="zh-CN"/>
              </w:rPr>
              <w:t>Chip length#2-2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2" w:type="dxa"/>
            <w:vMerge w:val="continue"/>
            <w:vAlign w:val="center"/>
          </w:tcPr>
          <w:p>
            <w:pPr>
              <w:spacing w:before="120" w:after="120"/>
              <w:jc w:val="center"/>
              <w:rPr>
                <w:rFonts w:hint="default"/>
                <w:vertAlign w:val="baseline"/>
              </w:rPr>
            </w:pPr>
          </w:p>
        </w:tc>
        <w:tc>
          <w:tcPr>
            <w:tcW w:w="3432" w:type="dxa"/>
            <w:vAlign w:val="center"/>
          </w:tcPr>
          <w:p>
            <w:pPr>
              <w:spacing w:before="120"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R#3</w:t>
            </w:r>
          </w:p>
        </w:tc>
        <w:tc>
          <w:tcPr>
            <w:tcW w:w="3432" w:type="dxa"/>
            <w:vAlign w:val="center"/>
          </w:tcPr>
          <w:p>
            <w:pPr>
              <w:spacing w:before="120" w:after="120"/>
              <w:jc w:val="center"/>
              <w:rPr>
                <w:rFonts w:hint="default" w:ascii="Times New Roman" w:hAnsi="Times New Roman" w:eastAsia="等线" w:cs="Times New Roman"/>
                <w:vertAlign w:val="baseline"/>
                <w:lang w:val="en-US" w:eastAsia="en-US" w:bidi="ar-SA"/>
              </w:rPr>
            </w:pPr>
            <w:r>
              <w:rPr>
                <w:rFonts w:hint="eastAsia"/>
                <w:vertAlign w:val="baseline"/>
                <w:lang w:val="en-US" w:eastAsia="zh-CN"/>
              </w:rPr>
              <w:t>Chip length#2-3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2" w:type="dxa"/>
            <w:vMerge w:val="continue"/>
            <w:vAlign w:val="center"/>
          </w:tcPr>
          <w:p>
            <w:pPr>
              <w:spacing w:before="120" w:after="120"/>
              <w:jc w:val="center"/>
              <w:rPr>
                <w:rFonts w:hint="default"/>
                <w:vertAlign w:val="baseline"/>
              </w:rPr>
            </w:pPr>
          </w:p>
        </w:tc>
        <w:tc>
          <w:tcPr>
            <w:tcW w:w="3432" w:type="dxa"/>
            <w:vAlign w:val="center"/>
          </w:tcPr>
          <w:p>
            <w:pPr>
              <w:spacing w:before="120"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w:t>
            </w:r>
          </w:p>
        </w:tc>
        <w:tc>
          <w:tcPr>
            <w:tcW w:w="3432" w:type="dxa"/>
            <w:vAlign w:val="center"/>
          </w:tcPr>
          <w:p>
            <w:pPr>
              <w:spacing w:before="120"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2" w:type="dxa"/>
            <w:vAlign w:val="center"/>
          </w:tcPr>
          <w:p>
            <w:pPr>
              <w:spacing w:before="120" w:after="120"/>
              <w:jc w:val="center"/>
              <w:rPr>
                <w:rFonts w:hint="default" w:eastAsia="等线"/>
                <w:vertAlign w:val="baseline"/>
                <w:lang w:val="en-US" w:eastAsia="zh-CN"/>
              </w:rPr>
            </w:pPr>
            <w:r>
              <w:rPr>
                <w:rFonts w:hint="eastAsia"/>
                <w:vertAlign w:val="baseline"/>
                <w:lang w:val="en-US" w:eastAsia="zh-CN"/>
              </w:rPr>
              <w:t>...</w:t>
            </w:r>
          </w:p>
        </w:tc>
        <w:tc>
          <w:tcPr>
            <w:tcW w:w="3432" w:type="dxa"/>
            <w:vAlign w:val="center"/>
          </w:tcPr>
          <w:p>
            <w:pPr>
              <w:spacing w:before="120" w:after="120"/>
              <w:jc w:val="center"/>
              <w:rPr>
                <w:rFonts w:hint="default"/>
                <w:vertAlign w:val="baseline"/>
                <w:lang w:val="en-US" w:eastAsia="zh-CN"/>
              </w:rPr>
            </w:pPr>
            <w:r>
              <w:rPr>
                <w:rFonts w:hint="eastAsia"/>
                <w:vertAlign w:val="baseline"/>
                <w:lang w:val="en-US" w:eastAsia="zh-CN"/>
              </w:rPr>
              <w:t>...</w:t>
            </w:r>
          </w:p>
        </w:tc>
        <w:tc>
          <w:tcPr>
            <w:tcW w:w="3432" w:type="dxa"/>
            <w:vAlign w:val="center"/>
          </w:tcPr>
          <w:p>
            <w:pPr>
              <w:spacing w:before="120" w:after="120"/>
              <w:jc w:val="center"/>
              <w:rPr>
                <w:rFonts w:hint="default"/>
                <w:vertAlign w:val="baseline"/>
                <w:lang w:val="en-US" w:eastAsia="zh-CN"/>
              </w:rPr>
            </w:pPr>
            <w:r>
              <w:rPr>
                <w:rFonts w:hint="eastAsia"/>
                <w:vertAlign w:val="baseline"/>
                <w:lang w:val="en-US" w:eastAsia="zh-CN"/>
              </w:rPr>
              <w:t>...</w:t>
            </w:r>
          </w:p>
        </w:tc>
      </w:tr>
    </w:tbl>
    <w:p>
      <w:pPr>
        <w:spacing w:before="120" w:after="120"/>
        <w:jc w:val="both"/>
        <w:rPr>
          <w:rFonts w:hint="default" w:ascii="Times New Roman" w:hAnsi="Times New Roman" w:cs="Times New Roman"/>
        </w:rPr>
      </w:pPr>
    </w:p>
    <w:p>
      <w:pPr>
        <w:pStyle w:val="113"/>
        <w:tabs>
          <w:tab w:val="clear" w:pos="1417"/>
        </w:tabs>
        <w:spacing w:before="120" w:after="120"/>
        <w:jc w:val="both"/>
        <w:rPr>
          <w:rFonts w:hint="default" w:ascii="Times New Roman" w:hAnsi="Times New Roman" w:cs="Times New Roman"/>
          <w:i/>
          <w:iCs/>
          <w:lang w:val="en-US" w:eastAsia="zh-CN"/>
        </w:rPr>
      </w:pPr>
      <w:bookmarkStart w:id="44" w:name="_Toc10602"/>
      <w:bookmarkStart w:id="45" w:name="_Toc11629"/>
      <w:bookmarkStart w:id="46" w:name="_Toc30538"/>
      <w:r>
        <w:rPr>
          <w:rFonts w:hint="default" w:ascii="Times New Roman" w:hAnsi="Times New Roman" w:cs="Times New Roman"/>
          <w:i/>
          <w:iCs/>
          <w:lang w:val="en-US" w:eastAsia="zh-CN"/>
        </w:rPr>
        <w:t>Clarify that ‘Chip duration’ for D2R scheduling indicates bit duration T</w:t>
      </w:r>
      <w:r>
        <w:rPr>
          <w:rFonts w:hint="default" w:ascii="Times New Roman" w:hAnsi="Times New Roman" w:cs="Times New Roman"/>
          <w:i/>
          <w:iCs/>
          <w:vertAlign w:val="subscript"/>
          <w:lang w:val="en-US" w:eastAsia="zh-CN"/>
        </w:rPr>
        <w:t>b</w:t>
      </w:r>
      <w:bookmarkEnd w:id="44"/>
      <w:bookmarkEnd w:id="45"/>
      <w:bookmarkEnd w:id="46"/>
    </w:p>
    <w:p>
      <w:pPr>
        <w:numPr>
          <w:ilvl w:val="0"/>
          <w:numId w:val="20"/>
        </w:numPr>
        <w:spacing w:before="120" w:after="120"/>
        <w:jc w:val="both"/>
        <w:rPr>
          <w:rFonts w:hint="default" w:ascii="Times New Roman" w:hAnsi="Times New Roman" w:cs="Times New Roman"/>
          <w:b/>
          <w:bCs/>
          <w:u w:val="single"/>
          <w:lang w:bidi="ar"/>
        </w:rPr>
      </w:pPr>
      <w:r>
        <w:rPr>
          <w:rFonts w:hint="default" w:ascii="Times New Roman" w:hAnsi="Times New Roman" w:cs="Times New Roman"/>
          <w:b/>
          <w:bCs/>
          <w:u w:val="single"/>
          <w:lang w:bidi="ar"/>
        </w:rPr>
        <w:t>MCS-like information for D2R</w:t>
      </w:r>
    </w:p>
    <w:p>
      <w:pPr>
        <w:spacing w:before="120" w:after="120"/>
        <w:jc w:val="both"/>
        <w:rPr>
          <w:rFonts w:hint="default" w:ascii="Times New Roman" w:hAnsi="Times New Roman" w:cs="Times New Roman"/>
        </w:rPr>
      </w:pPr>
      <w:r>
        <w:rPr>
          <w:rFonts w:hint="default" w:ascii="Times New Roman" w:hAnsi="Times New Roman" w:cs="Times New Roman"/>
          <w:lang w:bidi="ar"/>
        </w:rPr>
        <w:t>For D2R scheduling, it is necessary to clarify the meaning of ‘MCS-like information’. In NR, the following information are included in MCS table: modulation order, target code rate, and spectral efficiency. And one MCS index is associated with these three information.</w:t>
      </w:r>
    </w:p>
    <w:p>
      <w:pPr>
        <w:spacing w:before="120" w:after="120"/>
        <w:jc w:val="both"/>
        <w:rPr>
          <w:rFonts w:hint="default" w:ascii="Times New Roman" w:hAnsi="Times New Roman" w:cs="Times New Roman"/>
        </w:rPr>
      </w:pPr>
      <w:r>
        <w:rPr>
          <w:rFonts w:hint="default" w:ascii="Times New Roman" w:hAnsi="Times New Roman" w:cs="Times New Roman"/>
          <w:lang w:bidi="ar"/>
        </w:rPr>
        <w:t xml:space="preserve">For A-IoT D2R modulation, </w:t>
      </w:r>
      <w:r>
        <w:rPr>
          <w:rFonts w:hint="default" w:ascii="Times New Roman" w:hAnsi="Times New Roman" w:cs="Times New Roman"/>
          <w:lang w:eastAsia="ja-JP"/>
        </w:rPr>
        <w:t>D2R backscattering supports OOK and BPSK modulations</w:t>
      </w:r>
      <w:r>
        <w:rPr>
          <w:rFonts w:hint="default" w:ascii="Times New Roman" w:hAnsi="Times New Roman" w:cs="Times New Roman"/>
          <w:lang w:bidi="ar"/>
        </w:rPr>
        <w:t xml:space="preserve">. Different modulation methods may be used for different channel conditions or different coverage requirement. Therefore, when an A-IoT device is capable of supporting multiple modulation schemes, the reader can indicate one of them to the A-IoT device via control information. Thus the modulation method should be explicitly specified within the control information. </w:t>
      </w:r>
    </w:p>
    <w:p>
      <w:pPr>
        <w:spacing w:before="120" w:after="120"/>
        <w:jc w:val="both"/>
        <w:rPr>
          <w:rFonts w:hint="default" w:ascii="Times New Roman" w:hAnsi="Times New Roman" w:cs="Times New Roman"/>
          <w:strike w:val="0"/>
        </w:rPr>
      </w:pPr>
      <w:r>
        <w:rPr>
          <w:rFonts w:hint="default" w:ascii="Times New Roman" w:hAnsi="Times New Roman" w:cs="Times New Roman"/>
          <w:strike w:val="0"/>
          <w:lang w:bidi="ar"/>
        </w:rPr>
        <w:t>In addition to the modulation schemes, if FEC is not a mandatory requirement for the D2R transmission</w:t>
      </w:r>
      <w:r>
        <w:rPr>
          <w:rFonts w:hint="default" w:ascii="Times New Roman" w:hAnsi="Times New Roman" w:cs="Times New Roman"/>
          <w:strike w:val="0"/>
          <w:lang w:val="en-US" w:eastAsia="zh-CN" w:bidi="ar"/>
        </w:rPr>
        <w:t>,for example, in order to achieve higher data rates</w:t>
      </w:r>
      <w:r>
        <w:rPr>
          <w:rFonts w:hint="default" w:ascii="Times New Roman" w:hAnsi="Times New Roman" w:cs="Times New Roman"/>
          <w:strike w:val="0"/>
          <w:lang w:bidi="ar"/>
        </w:rPr>
        <w:t>, whether or not FEC is employed in the D2R transmission should also be indicated.</w:t>
      </w:r>
    </w:p>
    <w:p>
      <w:pPr>
        <w:spacing w:before="120" w:after="120"/>
        <w:jc w:val="both"/>
        <w:rPr>
          <w:rFonts w:hint="default" w:ascii="Times New Roman" w:hAnsi="Times New Roman" w:eastAsia="宋体" w:cs="Times New Roman"/>
          <w:lang w:val="en-US" w:eastAsia="zh-CN"/>
        </w:rPr>
      </w:pPr>
      <w:r>
        <w:rPr>
          <w:rFonts w:hint="default" w:ascii="Times New Roman" w:hAnsi="Times New Roman" w:cs="Times New Roman"/>
          <w:lang w:bidi="ar"/>
        </w:rPr>
        <w:t>In A-IoT system, due to the diverse use cases</w:t>
      </w:r>
      <w:r>
        <w:rPr>
          <w:rFonts w:hint="default" w:ascii="Times New Roman" w:hAnsi="Times New Roman" w:cs="Times New Roman"/>
          <w:lang w:val="en-US" w:eastAsia="zh-CN" w:bidi="ar"/>
        </w:rPr>
        <w:t xml:space="preserve"> (e.g. </w:t>
      </w:r>
      <w:r>
        <w:rPr>
          <w:rFonts w:hint="default" w:ascii="Times New Roman" w:hAnsi="Times New Roman" w:cs="Times New Roman"/>
          <w:strike w:val="0"/>
          <w:lang w:val="en-US" w:eastAsia="zh-CN" w:bidi="ar"/>
        </w:rPr>
        <w:t>data rate</w:t>
      </w:r>
      <w:r>
        <w:rPr>
          <w:rFonts w:hint="default" w:ascii="Times New Roman" w:hAnsi="Times New Roman" w:cs="Times New Roman"/>
          <w:lang w:val="en-US" w:eastAsia="zh-CN" w:bidi="ar"/>
        </w:rPr>
        <w:t>)</w:t>
      </w:r>
      <w:r>
        <w:rPr>
          <w:rFonts w:hint="default" w:ascii="Times New Roman" w:hAnsi="Times New Roman" w:cs="Times New Roman"/>
          <w:lang w:bidi="ar"/>
        </w:rPr>
        <w:t xml:space="preserve"> and coverage requirements, more flexible and adaptable coding rate should be considered. For example, one information </w:t>
      </w:r>
      <w:r>
        <w:rPr>
          <w:rFonts w:hint="default" w:ascii="Times New Roman" w:hAnsi="Times New Roman" w:cs="Times New Roman"/>
          <w:lang w:val="en-US" w:eastAsia="zh-CN" w:bidi="ar"/>
        </w:rPr>
        <w:t xml:space="preserve">stream </w:t>
      </w:r>
      <w:r>
        <w:rPr>
          <w:rFonts w:hint="default" w:ascii="Times New Roman" w:hAnsi="Times New Roman" w:cs="Times New Roman"/>
          <w:lang w:bidi="ar"/>
        </w:rPr>
        <w:t>can be encoded into T bits</w:t>
      </w:r>
      <w:r>
        <w:rPr>
          <w:rFonts w:hint="default" w:ascii="Times New Roman" w:hAnsi="Times New Roman" w:cs="Times New Roman"/>
          <w:lang w:val="en-US" w:eastAsia="zh-CN" w:bidi="ar"/>
        </w:rPr>
        <w:t xml:space="preserve"> according to Manchester code, FEC, or repetition</w:t>
      </w:r>
      <w:r>
        <w:rPr>
          <w:rFonts w:hint="default" w:ascii="Times New Roman" w:hAnsi="Times New Roman" w:cs="Times New Roman"/>
          <w:lang w:bidi="ar"/>
        </w:rPr>
        <w:t>, which correspond to different code rates. This flexibility allows for the utilization of different code rates for the target use case</w:t>
      </w:r>
      <w:r>
        <w:rPr>
          <w:rFonts w:hint="default" w:ascii="Times New Roman" w:hAnsi="Times New Roman" w:cs="Times New Roman"/>
          <w:lang w:val="en-US" w:eastAsia="zh-CN" w:bidi="ar"/>
        </w:rPr>
        <w:t>, channel coding</w:t>
      </w:r>
      <w:r>
        <w:rPr>
          <w:rFonts w:hint="default" w:ascii="Times New Roman" w:hAnsi="Times New Roman" w:cs="Times New Roman"/>
          <w:lang w:bidi="ar"/>
        </w:rPr>
        <w:t xml:space="preserve"> or coverage requirement. For example, when the channel quality is good, a higher coding rate can be chosen to increase data transmission speed; when the channel quality is poor, a lower coding rate can be selected to</w:t>
      </w:r>
      <w:r>
        <w:rPr>
          <w:rFonts w:hint="default" w:ascii="Times New Roman" w:hAnsi="Times New Roman" w:cs="Times New Roman"/>
          <w:lang w:val="en-US" w:eastAsia="zh-CN" w:bidi="ar"/>
        </w:rPr>
        <w:t xml:space="preserve"> guarantee the performance</w:t>
      </w:r>
      <w:r>
        <w:rPr>
          <w:rFonts w:hint="default" w:ascii="Times New Roman" w:hAnsi="Times New Roman" w:cs="Times New Roman"/>
          <w:lang w:bidi="ar"/>
        </w:rPr>
        <w:t>. Thus, if multiple cod</w:t>
      </w:r>
      <w:r>
        <w:rPr>
          <w:rFonts w:hint="default" w:ascii="Times New Roman" w:hAnsi="Times New Roman" w:cs="Times New Roman"/>
          <w:lang w:val="en-US" w:eastAsia="zh-CN" w:bidi="ar"/>
        </w:rPr>
        <w:t>e</w:t>
      </w:r>
      <w:r>
        <w:rPr>
          <w:rFonts w:hint="default" w:ascii="Times New Roman" w:hAnsi="Times New Roman" w:cs="Times New Roman"/>
          <w:lang w:bidi="ar"/>
        </w:rPr>
        <w:t xml:space="preserve"> rates are used in A-IoT system, the applied scheme should be conveyed in control information. </w:t>
      </w:r>
      <w:r>
        <w:rPr>
          <w:rFonts w:hint="default" w:ascii="Times New Roman" w:hAnsi="Times New Roman" w:cs="Times New Roman"/>
          <w:lang w:val="en-US" w:eastAsia="zh-CN" w:bidi="ar"/>
        </w:rPr>
        <w:t>Moreover, the indication of repetition can be embedded in the code rate information. For example, if the code rate is lower than the mother code rate of the FEC, it implies that repetition is required. Conversely, if the code rate is higher, it indicates that puncturing of the FEC-coded bits, achieved by omitting some of the polynomial branches, is necessary.</w:t>
      </w:r>
    </w:p>
    <w:p>
      <w:pPr>
        <w:pStyle w:val="113"/>
        <w:tabs>
          <w:tab w:val="clear" w:pos="1417"/>
        </w:tabs>
        <w:spacing w:before="120" w:after="120"/>
        <w:jc w:val="both"/>
        <w:rPr>
          <w:rFonts w:hint="default" w:ascii="Times New Roman" w:hAnsi="Times New Roman" w:cs="Times New Roman"/>
          <w:i/>
          <w:iCs/>
          <w:lang w:val="en-US" w:eastAsia="zh-CN"/>
        </w:rPr>
      </w:pPr>
      <w:bookmarkStart w:id="47" w:name="_Toc7064"/>
      <w:bookmarkStart w:id="48" w:name="_Toc2458"/>
      <w:bookmarkStart w:id="49" w:name="_Toc17346"/>
      <w:bookmarkStart w:id="50" w:name="_Toc6535"/>
      <w:bookmarkStart w:id="51" w:name="_Toc23784"/>
      <w:bookmarkStart w:id="52" w:name="_Toc18580"/>
      <w:r>
        <w:rPr>
          <w:rFonts w:hint="default" w:ascii="Times New Roman" w:hAnsi="Times New Roman" w:cs="Times New Roman"/>
          <w:i/>
          <w:iCs/>
          <w:lang w:val="en-US" w:eastAsia="zh-CN"/>
        </w:rPr>
        <w:t xml:space="preserve">Clarify that </w:t>
      </w:r>
      <w:bookmarkStart w:id="53" w:name="_Toc24459"/>
      <w:bookmarkStart w:id="54" w:name="_Toc10977"/>
      <w:r>
        <w:rPr>
          <w:rFonts w:hint="default" w:ascii="Times New Roman" w:hAnsi="Times New Roman" w:cs="Times New Roman"/>
          <w:i/>
          <w:iCs/>
          <w:lang w:val="en-US" w:eastAsia="zh-CN"/>
        </w:rPr>
        <w:t>‘MCS-like information’ includes at least the followings:</w:t>
      </w:r>
      <w:bookmarkEnd w:id="47"/>
      <w:bookmarkEnd w:id="48"/>
      <w:bookmarkEnd w:id="49"/>
      <w:bookmarkEnd w:id="53"/>
      <w:bookmarkEnd w:id="54"/>
    </w:p>
    <w:p>
      <w:pPr>
        <w:pStyle w:val="113"/>
        <w:numPr>
          <w:ilvl w:val="1"/>
          <w:numId w:val="22"/>
        </w:numPr>
        <w:tabs>
          <w:tab w:val="clear" w:pos="840"/>
          <w:tab w:val="clear" w:pos="1417"/>
        </w:tabs>
        <w:spacing w:before="120" w:after="120"/>
        <w:ind w:left="420"/>
        <w:jc w:val="both"/>
        <w:rPr>
          <w:rFonts w:hint="default" w:ascii="Times New Roman" w:hAnsi="Times New Roman" w:cs="Times New Roman"/>
          <w:i/>
          <w:iCs/>
          <w:lang w:val="en-US" w:eastAsia="zh-CN"/>
        </w:rPr>
      </w:pPr>
      <w:bookmarkStart w:id="55" w:name="_Toc940"/>
      <w:bookmarkStart w:id="56" w:name="_Toc11336"/>
      <w:bookmarkStart w:id="57" w:name="_Toc30347"/>
      <w:bookmarkStart w:id="58" w:name="_Toc18647"/>
      <w:bookmarkStart w:id="59" w:name="_Toc22341"/>
      <w:r>
        <w:rPr>
          <w:rFonts w:hint="default" w:ascii="Times New Roman" w:hAnsi="Times New Roman" w:cs="Times New Roman"/>
          <w:i/>
          <w:iCs/>
          <w:lang w:val="en-US" w:eastAsia="zh-CN"/>
        </w:rPr>
        <w:t>code rate/repetition times,</w:t>
      </w:r>
      <w:bookmarkEnd w:id="55"/>
      <w:bookmarkEnd w:id="56"/>
      <w:r>
        <w:rPr>
          <w:rFonts w:hint="default" w:ascii="Times New Roman" w:hAnsi="Times New Roman" w:cs="Times New Roman"/>
          <w:i/>
          <w:iCs/>
          <w:lang w:val="en-US" w:eastAsia="zh-CN"/>
        </w:rPr>
        <w:t xml:space="preserve"> </w:t>
      </w:r>
      <w:bookmarkEnd w:id="57"/>
      <w:bookmarkEnd w:id="58"/>
      <w:bookmarkEnd w:id="59"/>
    </w:p>
    <w:p>
      <w:pPr>
        <w:pStyle w:val="113"/>
        <w:numPr>
          <w:ilvl w:val="1"/>
          <w:numId w:val="22"/>
        </w:numPr>
        <w:tabs>
          <w:tab w:val="clear" w:pos="840"/>
          <w:tab w:val="clear" w:pos="1417"/>
        </w:tabs>
        <w:spacing w:before="120" w:after="120"/>
        <w:ind w:left="420"/>
        <w:jc w:val="both"/>
        <w:rPr>
          <w:rFonts w:hint="default" w:ascii="Times New Roman" w:hAnsi="Times New Roman" w:cs="Times New Roman"/>
          <w:i/>
          <w:iCs/>
          <w:lang w:val="en-US" w:eastAsia="zh-CN"/>
        </w:rPr>
      </w:pPr>
      <w:bookmarkStart w:id="60" w:name="_Toc9370"/>
      <w:bookmarkStart w:id="61" w:name="_Toc8788"/>
      <w:bookmarkStart w:id="62" w:name="_Toc9934"/>
      <w:bookmarkStart w:id="63" w:name="_Toc13359"/>
      <w:bookmarkStart w:id="64" w:name="_Toc31967"/>
      <w:r>
        <w:rPr>
          <w:rFonts w:hint="default" w:ascii="Times New Roman" w:hAnsi="Times New Roman" w:cs="Times New Roman"/>
          <w:i/>
          <w:iCs/>
          <w:lang w:val="en-US" w:eastAsia="zh-CN"/>
        </w:rPr>
        <w:t>modulation methods, if both OOK and BPSK are supported by one A-IoT device,</w:t>
      </w:r>
      <w:bookmarkEnd w:id="60"/>
      <w:bookmarkEnd w:id="61"/>
      <w:bookmarkEnd w:id="62"/>
      <w:bookmarkEnd w:id="63"/>
      <w:bookmarkEnd w:id="64"/>
    </w:p>
    <w:p>
      <w:pPr>
        <w:pStyle w:val="113"/>
        <w:numPr>
          <w:ilvl w:val="1"/>
          <w:numId w:val="22"/>
        </w:numPr>
        <w:tabs>
          <w:tab w:val="clear" w:pos="840"/>
          <w:tab w:val="clear" w:pos="1417"/>
        </w:tabs>
        <w:spacing w:before="120" w:after="120"/>
        <w:ind w:left="420"/>
        <w:jc w:val="both"/>
        <w:rPr>
          <w:rFonts w:hint="default" w:ascii="Times New Roman" w:hAnsi="Times New Roman" w:cs="Times New Roman"/>
          <w:i/>
          <w:iCs/>
          <w:strike w:val="0"/>
          <w:lang w:val="en-US" w:eastAsia="zh-CN"/>
        </w:rPr>
      </w:pPr>
      <w:bookmarkStart w:id="65" w:name="_Toc19186"/>
      <w:bookmarkStart w:id="66" w:name="_Toc13330"/>
      <w:bookmarkStart w:id="67" w:name="_Toc29209"/>
      <w:bookmarkStart w:id="68" w:name="_Toc13553"/>
      <w:bookmarkStart w:id="69" w:name="_Toc9981"/>
      <w:r>
        <w:rPr>
          <w:rFonts w:hint="default" w:ascii="Times New Roman" w:hAnsi="Times New Roman" w:cs="Times New Roman"/>
          <w:i/>
          <w:iCs/>
          <w:strike w:val="0"/>
          <w:lang w:val="en-US" w:eastAsia="zh-CN"/>
        </w:rPr>
        <w:t>FEC indication(whether to be enabled)</w:t>
      </w:r>
      <w:bookmarkEnd w:id="65"/>
      <w:bookmarkEnd w:id="66"/>
      <w:bookmarkEnd w:id="67"/>
      <w:bookmarkEnd w:id="68"/>
      <w:bookmarkEnd w:id="69"/>
    </w:p>
    <w:bookmarkEnd w:id="50"/>
    <w:bookmarkEnd w:id="51"/>
    <w:bookmarkEnd w:id="52"/>
    <w:p>
      <w:pPr>
        <w:numPr>
          <w:ilvl w:val="0"/>
          <w:numId w:val="20"/>
        </w:numPr>
        <w:spacing w:before="120" w:after="120"/>
        <w:jc w:val="both"/>
        <w:rPr>
          <w:rFonts w:hint="default" w:ascii="Times New Roman" w:hAnsi="Times New Roman" w:cs="Times New Roman"/>
        </w:rPr>
      </w:pPr>
      <w:r>
        <w:rPr>
          <w:rFonts w:hint="default" w:ascii="Times New Roman" w:hAnsi="Times New Roman" w:cs="Times New Roman"/>
          <w:b/>
          <w:bCs/>
          <w:u w:val="single"/>
          <w:lang w:bidi="ar"/>
        </w:rPr>
        <w:t>Midamble related information</w:t>
      </w:r>
    </w:p>
    <w:p>
      <w:pPr>
        <w:spacing w:before="120" w:after="120"/>
        <w:jc w:val="both"/>
        <w:rPr>
          <w:rFonts w:hint="default" w:ascii="Times New Roman" w:hAnsi="Times New Roman" w:cs="Times New Roman"/>
        </w:rPr>
      </w:pPr>
      <w:r>
        <w:rPr>
          <w:rFonts w:hint="default" w:ascii="Times New Roman" w:hAnsi="Times New Roman" w:cs="Times New Roman"/>
        </w:rPr>
        <w:t>In RAN1#119 meeting, the following were captured.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115"/>
              <w:keepNext w:val="0"/>
              <w:keepLines w:val="0"/>
              <w:widowControl/>
              <w:suppressLineNumbers w:val="0"/>
              <w:spacing w:before="120" w:beforeAutospacing="0" w:after="12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highlight w:val="green"/>
              </w:rPr>
              <w:t>Agreement</w:t>
            </w:r>
          </w:p>
          <w:p>
            <w:pPr>
              <w:keepNext w:val="0"/>
              <w:keepLines w:val="0"/>
              <w:widowControl/>
              <w:suppressLineNumbers w:val="0"/>
              <w:spacing w:before="120" w:beforeAutospacing="0" w:after="120" w:afterAutospacing="0"/>
              <w:ind w:left="0" w:right="0"/>
              <w:jc w:val="both"/>
              <w:rPr>
                <w:rFonts w:hint="default" w:ascii="Times New Roman" w:hAnsi="Times New Roman" w:cs="Times New Roman"/>
                <w:szCs w:val="20"/>
              </w:rPr>
            </w:pPr>
            <w:r>
              <w:rPr>
                <w:rFonts w:hint="default" w:ascii="Times New Roman" w:hAnsi="Times New Roman" w:cs="Times New Roman"/>
                <w:color w:val="000000"/>
                <w:szCs w:val="21"/>
              </w:rPr>
              <w:t>For D2R scheduling, midamble (if supported) related information can be explicitly/implicitly indicated via corresponding PRDCH.</w:t>
            </w:r>
          </w:p>
        </w:tc>
      </w:tr>
    </w:tbl>
    <w:p>
      <w:pPr>
        <w:spacing w:before="120" w:after="120"/>
        <w:jc w:val="both"/>
        <w:rPr>
          <w:rFonts w:hint="default" w:ascii="Times New Roman" w:hAnsi="Times New Roman" w:cs="Times New Roman"/>
        </w:rPr>
      </w:pPr>
      <w:r>
        <w:rPr>
          <w:rFonts w:hint="default" w:ascii="Times New Roman" w:hAnsi="Times New Roman" w:cs="Times New Roman"/>
          <w:lang w:bidi="ar"/>
        </w:rPr>
        <w:t xml:space="preserve">If midamble is supported in D2R transmission, the following must be considered: </w:t>
      </w:r>
    </w:p>
    <w:p>
      <w:pPr>
        <w:numPr>
          <w:ilvl w:val="0"/>
          <w:numId w:val="23"/>
        </w:numPr>
        <w:spacing w:before="120" w:after="120"/>
        <w:jc w:val="both"/>
        <w:rPr>
          <w:rFonts w:hint="default" w:ascii="Times New Roman" w:hAnsi="Times New Roman" w:cs="Times New Roman"/>
        </w:rPr>
      </w:pPr>
      <w:r>
        <w:rPr>
          <w:rFonts w:hint="default" w:ascii="Times New Roman" w:hAnsi="Times New Roman" w:cs="Times New Roman"/>
          <w:lang w:bidi="ar"/>
        </w:rPr>
        <w:t xml:space="preserve">how to determine the position of the midamble, </w:t>
      </w:r>
    </w:p>
    <w:p>
      <w:pPr>
        <w:numPr>
          <w:ilvl w:val="0"/>
          <w:numId w:val="23"/>
        </w:numPr>
        <w:spacing w:before="120" w:after="120"/>
        <w:jc w:val="both"/>
        <w:rPr>
          <w:rFonts w:hint="default" w:ascii="Times New Roman" w:hAnsi="Times New Roman" w:cs="Times New Roman"/>
        </w:rPr>
      </w:pPr>
      <w:r>
        <w:rPr>
          <w:rFonts w:hint="default" w:ascii="Times New Roman" w:hAnsi="Times New Roman" w:cs="Times New Roman"/>
          <w:lang w:bidi="ar"/>
        </w:rPr>
        <w:t>how to determine the number of midambles.</w:t>
      </w:r>
    </w:p>
    <w:p>
      <w:pPr>
        <w:spacing w:before="120" w:after="120"/>
        <w:jc w:val="both"/>
        <w:rPr>
          <w:rFonts w:hint="default" w:ascii="Times New Roman" w:hAnsi="Times New Roman" w:cs="Times New Roman"/>
          <w:lang w:bidi="ar"/>
        </w:rPr>
      </w:pPr>
      <w:r>
        <w:rPr>
          <w:rFonts w:hint="default" w:ascii="Times New Roman" w:hAnsi="Times New Roman" w:cs="Times New Roman"/>
          <w:lang w:val="en-US" w:eastAsia="zh-CN" w:bidi="ar"/>
        </w:rPr>
        <w:t>As evaluated in [</w:t>
      </w:r>
      <w:r>
        <w:rPr>
          <w:rFonts w:hint="eastAsia" w:cs="Times New Roman"/>
          <w:lang w:val="en-US" w:eastAsia="zh-CN" w:bidi="ar"/>
        </w:rPr>
        <w:t>10</w:t>
      </w:r>
      <w:r>
        <w:rPr>
          <w:rFonts w:hint="default" w:ascii="Times New Roman" w:hAnsi="Times New Roman" w:cs="Times New Roman"/>
          <w:lang w:val="en-US" w:eastAsia="zh-CN" w:bidi="ar"/>
        </w:rPr>
        <w:t xml:space="preserve">], the number of midamble in D2R transmission depends on the factors such as data rate, TBS, etc. Therefore, instead of supporting a fixed number of midamble, </w:t>
      </w:r>
      <w:r>
        <w:rPr>
          <w:rFonts w:hint="default" w:ascii="Times New Roman" w:hAnsi="Times New Roman" w:cs="Times New Roman"/>
          <w:lang w:bidi="ar"/>
        </w:rPr>
        <w:t>R2D control information indication enhances the flexibility of midamble usage, allowing the gNB to provide A-IoT devices with midamble related information, including the number and positioning, based on channel conditions and data rate requirements. For instance, if the gNB indicates that Y midambles are to be used, the process of determining their positions involves evenly dividing the data to be transmitted into (Y+1) segments, with a midamble inserted between each adjacent pair of segments. This results in Y midambles being interspersed throughout the data.</w:t>
      </w:r>
      <w:r>
        <w:rPr>
          <w:rFonts w:hint="default" w:ascii="Times New Roman" w:hAnsi="Times New Roman" w:cs="Times New Roman"/>
          <w:lang w:val="en-US" w:eastAsia="zh-CN" w:bidi="ar"/>
        </w:rPr>
        <w:t xml:space="preserve">The </w:t>
      </w:r>
      <w:r>
        <w:rPr>
          <w:rFonts w:hint="default" w:ascii="Times New Roman" w:hAnsi="Times New Roman" w:cs="Times New Roman"/>
          <w:lang w:val="en-US" w:eastAsia="zh-CN"/>
        </w:rPr>
        <w:t>interval of midamble can be predefined based on number of midamble.</w:t>
      </w:r>
      <w:r>
        <w:rPr>
          <w:rFonts w:hint="default" w:ascii="Times New Roman" w:hAnsi="Times New Roman" w:cs="Times New Roman"/>
          <w:lang w:val="en-US" w:eastAsia="zh-CN" w:bidi="ar"/>
        </w:rPr>
        <w:t xml:space="preserve"> </w:t>
      </w:r>
      <w:r>
        <w:rPr>
          <w:rFonts w:hint="default" w:ascii="Times New Roman" w:hAnsi="Times New Roman" w:cs="Times New Roman"/>
          <w:lang w:bidi="ar"/>
        </w:rPr>
        <w:t>In addition, different length of midamble may be used for different conditions. If there are multiple lengths of midambles, the length of midambles used for a D2R transmission should also be indicated.</w:t>
      </w:r>
    </w:p>
    <w:p>
      <w:pPr>
        <w:pStyle w:val="113"/>
        <w:tabs>
          <w:tab w:val="clear" w:pos="1417"/>
        </w:tabs>
        <w:spacing w:before="120" w:after="120"/>
        <w:jc w:val="both"/>
        <w:rPr>
          <w:rFonts w:hint="default" w:ascii="Times New Roman" w:hAnsi="Times New Roman" w:cs="Times New Roman"/>
          <w:i/>
          <w:iCs/>
          <w:lang w:val="en-US" w:eastAsia="zh-CN"/>
        </w:rPr>
      </w:pPr>
      <w:bookmarkStart w:id="70" w:name="_Toc867"/>
      <w:bookmarkStart w:id="71" w:name="_Toc9226"/>
      <w:bookmarkStart w:id="72" w:name="_Toc17872"/>
      <w:r>
        <w:rPr>
          <w:rFonts w:hint="default" w:ascii="Times New Roman" w:hAnsi="Times New Roman" w:cs="Times New Roman"/>
          <w:i/>
          <w:iCs/>
          <w:lang w:val="en-US" w:eastAsia="zh-CN"/>
        </w:rPr>
        <w:t>If midamble is supported in D2R transmission, midamble related information can include at least one of the following:</w:t>
      </w:r>
      <w:bookmarkEnd w:id="70"/>
      <w:bookmarkEnd w:id="71"/>
      <w:bookmarkEnd w:id="72"/>
    </w:p>
    <w:p>
      <w:pPr>
        <w:pStyle w:val="113"/>
        <w:numPr>
          <w:ilvl w:val="1"/>
          <w:numId w:val="22"/>
        </w:numPr>
        <w:tabs>
          <w:tab w:val="clear" w:pos="840"/>
          <w:tab w:val="clear" w:pos="1417"/>
        </w:tabs>
        <w:spacing w:before="120" w:after="120"/>
        <w:ind w:left="420"/>
        <w:jc w:val="both"/>
        <w:rPr>
          <w:rFonts w:hint="default" w:ascii="Times New Roman" w:hAnsi="Times New Roman" w:cs="Times New Roman"/>
          <w:i/>
          <w:iCs/>
          <w:lang w:val="en-US" w:eastAsia="zh-CN"/>
        </w:rPr>
      </w:pPr>
      <w:bookmarkStart w:id="73" w:name="_Toc21587"/>
      <w:bookmarkStart w:id="74" w:name="_Toc3834"/>
      <w:bookmarkStart w:id="75" w:name="_Toc6832"/>
      <w:r>
        <w:rPr>
          <w:rFonts w:hint="default" w:ascii="Times New Roman" w:hAnsi="Times New Roman" w:cs="Times New Roman"/>
          <w:i/>
          <w:iCs/>
          <w:lang w:val="en-US" w:eastAsia="zh-CN"/>
        </w:rPr>
        <w:t>number of midamble</w:t>
      </w:r>
      <w:bookmarkEnd w:id="73"/>
      <w:bookmarkEnd w:id="74"/>
      <w:bookmarkEnd w:id="75"/>
      <w:r>
        <w:rPr>
          <w:rFonts w:hint="default" w:ascii="Times New Roman" w:hAnsi="Times New Roman" w:cs="Times New Roman"/>
          <w:i/>
          <w:iCs/>
          <w:lang w:val="en-US" w:eastAsia="zh-CN"/>
        </w:rPr>
        <w:t xml:space="preserve"> </w:t>
      </w:r>
    </w:p>
    <w:p>
      <w:pPr>
        <w:pStyle w:val="113"/>
        <w:numPr>
          <w:ilvl w:val="1"/>
          <w:numId w:val="22"/>
        </w:numPr>
        <w:tabs>
          <w:tab w:val="clear" w:pos="840"/>
          <w:tab w:val="clear" w:pos="1417"/>
        </w:tabs>
        <w:spacing w:before="120" w:after="120"/>
        <w:ind w:left="420"/>
        <w:jc w:val="both"/>
        <w:rPr>
          <w:rFonts w:hint="default" w:ascii="Times New Roman" w:hAnsi="Times New Roman" w:cs="Times New Roman"/>
          <w:i/>
          <w:iCs/>
          <w:lang w:val="en-US" w:eastAsia="zh-CN"/>
        </w:rPr>
      </w:pPr>
      <w:bookmarkStart w:id="76" w:name="_Toc17005"/>
      <w:bookmarkStart w:id="77" w:name="_Toc16532"/>
      <w:bookmarkStart w:id="78" w:name="_Toc19086"/>
      <w:r>
        <w:rPr>
          <w:rFonts w:hint="default" w:ascii="Times New Roman" w:hAnsi="Times New Roman" w:cs="Times New Roman"/>
          <w:i/>
          <w:iCs/>
          <w:lang w:val="en-US" w:eastAsia="zh-CN"/>
        </w:rPr>
        <w:t>Length of midambles</w:t>
      </w:r>
      <w:bookmarkEnd w:id="76"/>
      <w:bookmarkEnd w:id="77"/>
      <w:bookmarkEnd w:id="78"/>
    </w:p>
    <w:p>
      <w:pPr>
        <w:spacing w:before="120" w:after="120"/>
        <w:jc w:val="both"/>
        <w:rPr>
          <w:rFonts w:hint="default" w:ascii="Times New Roman" w:hAnsi="Times New Roman" w:eastAsia="宋体" w:cs="Times New Roman"/>
          <w:lang w:val="en-US" w:eastAsia="zh-CN" w:bidi="ar"/>
        </w:rPr>
      </w:pPr>
      <w:r>
        <w:rPr>
          <w:rFonts w:hint="default" w:ascii="Times New Roman" w:hAnsi="Times New Roman" w:cs="Times New Roman"/>
          <w:lang w:val="en-US" w:eastAsia="zh-CN" w:bidi="ar"/>
        </w:rPr>
        <w:t>Apart from the midamble, if the sequence of preamble and postamble have multiple lengths, the length of preamble and postamble can also be indicated in R2D control information.</w:t>
      </w:r>
      <w:r>
        <w:rPr>
          <w:rFonts w:hint="default" w:ascii="Times New Roman" w:hAnsi="Times New Roman" w:cs="Times New Roman"/>
          <w:lang w:val="en-US" w:eastAsia="zh-CN"/>
        </w:rPr>
        <w:t xml:space="preserve"> </w:t>
      </w:r>
      <w:r>
        <w:rPr>
          <w:rFonts w:hint="default" w:ascii="Times New Roman" w:hAnsi="Times New Roman" w:eastAsia="宋体" w:cs="Times New Roman"/>
          <w:i w:val="0"/>
          <w:iCs w:val="0"/>
          <w:caps w:val="0"/>
          <w:spacing w:val="0"/>
          <w:sz w:val="21"/>
          <w:szCs w:val="20"/>
          <w:shd w:val="clear"/>
        </w:rPr>
        <w:t>The lengths of the preamble, midamble, and postamble can be indicated either separately or jointly. Separate indication offers greater flexibility, whereas joint indication can help reduce signal overhead.</w:t>
      </w:r>
      <w:r>
        <w:rPr>
          <w:rFonts w:hint="default" w:ascii="Times New Roman" w:hAnsi="Times New Roman" w:cs="Times New Roman"/>
          <w:i w:val="0"/>
          <w:iCs w:val="0"/>
          <w:caps w:val="0"/>
          <w:spacing w:val="0"/>
          <w:sz w:val="21"/>
          <w:szCs w:val="20"/>
          <w:shd w:val="clear"/>
          <w:lang w:val="en-US" w:eastAsia="zh-CN"/>
        </w:rPr>
        <w:t xml:space="preserve"> According to the simulation results in [</w:t>
      </w:r>
      <w:r>
        <w:rPr>
          <w:rFonts w:hint="eastAsia" w:cs="Times New Roman"/>
          <w:i w:val="0"/>
          <w:iCs w:val="0"/>
          <w:caps w:val="0"/>
          <w:spacing w:val="0"/>
          <w:sz w:val="21"/>
          <w:szCs w:val="20"/>
          <w:shd w:val="clear"/>
          <w:lang w:val="en-US" w:eastAsia="zh-CN"/>
        </w:rPr>
        <w:t>10</w:t>
      </w:r>
      <w:r>
        <w:rPr>
          <w:rFonts w:hint="default" w:ascii="Times New Roman" w:hAnsi="Times New Roman" w:cs="Times New Roman"/>
          <w:i w:val="0"/>
          <w:iCs w:val="0"/>
          <w:caps w:val="0"/>
          <w:spacing w:val="0"/>
          <w:sz w:val="21"/>
          <w:szCs w:val="20"/>
          <w:shd w:val="clear"/>
          <w:lang w:val="en-US" w:eastAsia="zh-CN"/>
        </w:rPr>
        <w:t>], the lengths of the preamble, midamble, and postamble can be same, and joint indication can be considered.</w:t>
      </w:r>
    </w:p>
    <w:p>
      <w:pPr>
        <w:pStyle w:val="113"/>
        <w:tabs>
          <w:tab w:val="clear" w:pos="1417"/>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Length of </w:t>
      </w:r>
      <w:r>
        <w:rPr>
          <w:rFonts w:hint="default" w:ascii="Times New Roman" w:hAnsi="Times New Roman" w:cs="Times New Roman"/>
          <w:i/>
          <w:iCs/>
          <w:lang w:val="en-US" w:eastAsia="zh-CN" w:bidi="ar"/>
        </w:rPr>
        <w:t>preamble and postamble can be indicated in R2D control information</w:t>
      </w:r>
      <w:r>
        <w:rPr>
          <w:rFonts w:hint="default" w:ascii="Times New Roman" w:hAnsi="Times New Roman" w:cs="Times New Roman"/>
          <w:i/>
          <w:iCs/>
          <w:lang w:val="en-US" w:eastAsia="zh-CN"/>
        </w:rPr>
        <w:t>.</w:t>
      </w:r>
    </w:p>
    <w:p>
      <w:pPr>
        <w:spacing w:before="120" w:after="120"/>
        <w:jc w:val="both"/>
        <w:rPr>
          <w:rFonts w:hint="default" w:ascii="Times New Roman" w:hAnsi="Times New Roman" w:cs="Times New Roman"/>
        </w:rPr>
      </w:pPr>
      <w:r>
        <w:rPr>
          <w:rFonts w:hint="default" w:ascii="Times New Roman" w:hAnsi="Times New Roman" w:cs="Times New Roman"/>
          <w:lang w:bidi="ar"/>
        </w:rPr>
        <w:t>For D2R scheduling information, there is no necessity to decode these information as rapidly as possible. The D2R transmission is always triggered by a R2D signaling, device only provides D2R feedback once they have fully received the R2D signaling. If the R2D signaling is incorrectly decoded, the device will be unable to provide D2R feedback. Consequently, there is no compelling reason to transmit D2R scheduling information via L1 signaling.</w:t>
      </w:r>
    </w:p>
    <w:p>
      <w:pPr>
        <w:pStyle w:val="113"/>
        <w:tabs>
          <w:tab w:val="clear" w:pos="1417"/>
        </w:tabs>
        <w:spacing w:before="120" w:after="120"/>
        <w:jc w:val="both"/>
        <w:rPr>
          <w:rFonts w:hint="default" w:ascii="Times New Roman" w:hAnsi="Times New Roman" w:cs="Times New Roman"/>
          <w:i/>
          <w:iCs/>
          <w:lang w:val="en-US" w:eastAsia="zh-CN"/>
        </w:rPr>
      </w:pPr>
      <w:bookmarkStart w:id="79" w:name="_Toc7661"/>
      <w:bookmarkStart w:id="80" w:name="_Toc26471"/>
      <w:bookmarkStart w:id="81" w:name="_Toc20500"/>
      <w:bookmarkStart w:id="82" w:name="_Toc29889"/>
      <w:bookmarkStart w:id="83" w:name="_Toc26433"/>
      <w:r>
        <w:rPr>
          <w:rFonts w:hint="default" w:ascii="Times New Roman" w:hAnsi="Times New Roman" w:cs="Times New Roman"/>
          <w:i/>
          <w:iCs/>
          <w:lang w:val="en-US" w:eastAsia="zh-CN"/>
        </w:rPr>
        <w:t>For D2R scheduling, higher-layer signaling is used for indication of information to the device via corresponding PRDCH.</w:t>
      </w:r>
      <w:bookmarkEnd w:id="79"/>
      <w:bookmarkEnd w:id="80"/>
      <w:bookmarkEnd w:id="81"/>
      <w:bookmarkEnd w:id="82"/>
      <w:bookmarkEnd w:id="83"/>
    </w:p>
    <w:p>
      <w:pPr>
        <w:pStyle w:val="3"/>
        <w:numPr>
          <w:ilvl w:val="0"/>
          <w:numId w:val="0"/>
        </w:numPr>
        <w:bidi w:val="0"/>
        <w:ind w:leftChars="0"/>
        <w:jc w:val="both"/>
        <w:rPr>
          <w:rFonts w:hint="default" w:ascii="Times New Roman" w:hAnsi="Times New Roman" w:cs="Times New Roman"/>
          <w:lang w:val="en-US" w:eastAsia="zh-CN"/>
        </w:rPr>
      </w:pPr>
      <w:r>
        <w:rPr>
          <w:rFonts w:hint="eastAsia" w:ascii="Times New Roman" w:hAnsi="Times New Roman" w:cs="Times New Roman"/>
          <w:lang w:val="en-US" w:eastAsia="zh-CN"/>
        </w:rPr>
        <w:t>4</w:t>
      </w:r>
      <w:r>
        <w:rPr>
          <w:rFonts w:hint="default" w:ascii="Times New Roman" w:hAnsi="Times New Roman" w:cs="Times New Roman"/>
          <w:lang w:val="en-US" w:eastAsia="zh-CN"/>
        </w:rPr>
        <w:t>.2 R2D transmission</w:t>
      </w:r>
    </w:p>
    <w:p>
      <w:pPr>
        <w:numPr>
          <w:ilvl w:val="0"/>
          <w:numId w:val="24"/>
        </w:numPr>
        <w:spacing w:before="120" w:after="120"/>
        <w:jc w:val="both"/>
        <w:rPr>
          <w:rFonts w:hint="default" w:ascii="Times New Roman" w:hAnsi="Times New Roman" w:cs="Times New Roman"/>
          <w:strike w:val="0"/>
        </w:rPr>
      </w:pPr>
      <w:r>
        <w:rPr>
          <w:rFonts w:hint="default" w:ascii="Times New Roman" w:hAnsi="Times New Roman" w:cs="Times New Roman"/>
          <w:b/>
          <w:bCs/>
          <w:strike w:val="0"/>
          <w:u w:val="single"/>
        </w:rPr>
        <w:t>ID associated with device(s)</w:t>
      </w:r>
    </w:p>
    <w:p>
      <w:pPr>
        <w:spacing w:before="120" w:after="120"/>
        <w:jc w:val="both"/>
        <w:rPr>
          <w:rFonts w:hint="default" w:ascii="Times New Roman" w:hAnsi="Times New Roman" w:cs="Times New Roman"/>
          <w:strike w:val="0"/>
        </w:rPr>
      </w:pPr>
      <w:r>
        <w:rPr>
          <w:rFonts w:hint="default" w:ascii="Times New Roman" w:hAnsi="Times New Roman" w:cs="Times New Roman"/>
          <w:strike w:val="0"/>
        </w:rPr>
        <w:t>A-IoT devices have low energy storage, reducing unnecessary energy consumption and charging time is beneficial for latency reduction.</w:t>
      </w:r>
    </w:p>
    <w:p>
      <w:pPr>
        <w:spacing w:before="120" w:after="120"/>
        <w:jc w:val="both"/>
        <w:rPr>
          <w:rFonts w:hint="default" w:ascii="Times New Roman" w:hAnsi="Times New Roman" w:cs="Times New Roman"/>
          <w:strike w:val="0"/>
          <w:highlight w:val="none"/>
        </w:rPr>
      </w:pPr>
      <w:r>
        <w:rPr>
          <w:rFonts w:hint="default" w:ascii="Times New Roman" w:hAnsi="Times New Roman" w:cs="Times New Roman"/>
          <w:strike w:val="0"/>
        </w:rPr>
        <w:t xml:space="preserve">In previous RAN1 meeting, </w:t>
      </w:r>
      <w:r>
        <w:rPr>
          <w:rFonts w:hint="default" w:ascii="Times New Roman" w:hAnsi="Times New Roman" w:cs="Times New Roman"/>
          <w:strike w:val="0"/>
          <w:szCs w:val="21"/>
        </w:rPr>
        <w:t xml:space="preserve">ID associated with device(s) is supported in R2D control information. The ID could be unique to a single device or belong to a group of devices. </w:t>
      </w:r>
      <w:r>
        <w:rPr>
          <w:rFonts w:hint="default" w:ascii="Times New Roman" w:hAnsi="Times New Roman" w:cs="Times New Roman"/>
          <w:strike w:val="0"/>
        </w:rPr>
        <w:t>A-IoT device can ascertain that the signal</w:t>
      </w:r>
      <w:r>
        <w:rPr>
          <w:rFonts w:hint="default" w:ascii="Times New Roman" w:hAnsi="Times New Roman" w:cs="Times New Roman"/>
          <w:strike w:val="0"/>
          <w:lang w:val="en-US" w:eastAsia="zh-CN"/>
        </w:rPr>
        <w:t>ing</w:t>
      </w:r>
      <w:r>
        <w:rPr>
          <w:rFonts w:hint="default" w:ascii="Times New Roman" w:hAnsi="Times New Roman" w:cs="Times New Roman"/>
          <w:strike w:val="0"/>
        </w:rPr>
        <w:t xml:space="preserve"> is intended for it by identifying the ID in the R2D signaling. As shown in the</w:t>
      </w:r>
      <w:r>
        <w:rPr>
          <w:rFonts w:hint="default" w:ascii="Times New Roman" w:hAnsi="Times New Roman" w:cs="Times New Roman"/>
          <w:strike w:val="0"/>
          <w:lang w:val="en-US" w:eastAsia="zh-CN"/>
        </w:rPr>
        <w:t xml:space="preserve"> WID,</w:t>
      </w:r>
      <w:r>
        <w:rPr>
          <w:rFonts w:hint="default" w:ascii="Times New Roman" w:hAnsi="Times New Roman" w:cs="Times New Roman"/>
          <w:strike w:val="0"/>
        </w:rPr>
        <w:t xml:space="preserve"> RAN2 </w:t>
      </w:r>
      <w:r>
        <w:rPr>
          <w:rFonts w:hint="default" w:ascii="Times New Roman" w:hAnsi="Times New Roman" w:cs="Times New Roman"/>
          <w:strike w:val="0"/>
          <w:lang w:val="en-US" w:eastAsia="zh-CN"/>
        </w:rPr>
        <w:t>scope includes</w:t>
      </w:r>
      <w:r>
        <w:rPr>
          <w:rFonts w:hint="default" w:ascii="Times New Roman" w:hAnsi="Times New Roman" w:cs="Times New Roman"/>
          <w:strike w:val="0"/>
        </w:rPr>
        <w:t xml:space="preserve"> </w:t>
      </w:r>
      <w:r>
        <w:rPr>
          <w:rFonts w:hint="default" w:ascii="Times New Roman" w:hAnsi="Times New Roman" w:cs="Times New Roman"/>
          <w:strike w:val="0"/>
          <w:lang w:val="en-US" w:eastAsia="zh-CN"/>
        </w:rPr>
        <w:t>“</w:t>
      </w:r>
      <w:r>
        <w:rPr>
          <w:rFonts w:hint="default" w:ascii="Times New Roman" w:hAnsi="Times New Roman" w:eastAsia="Times New Roman" w:cs="Times New Roman"/>
          <w:highlight w:val="none"/>
        </w:rPr>
        <w:t xml:space="preserve">design a paging message </w:t>
      </w:r>
      <w:r>
        <w:rPr>
          <w:rFonts w:hint="default" w:ascii="Times New Roman" w:hAnsi="Times New Roman" w:cs="Times New Roman"/>
          <w:highlight w:val="none"/>
          <w:lang w:val="en-US" w:eastAsia="zh-CN"/>
        </w:rPr>
        <w:t>contains one identifier or no identifier</w:t>
      </w:r>
      <w:r>
        <w:rPr>
          <w:rFonts w:hint="default" w:ascii="Times New Roman" w:hAnsi="Times New Roman" w:cs="Times New Roman"/>
          <w:strike w:val="0"/>
          <w:highlight w:val="none"/>
          <w:lang w:val="en-US" w:eastAsia="zh-CN"/>
        </w:rPr>
        <w:t>” .Hence, how to convey the ID associated with devices can be determined by RAN2.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1"/>
                <w:numId w:val="0"/>
              </w:numPr>
              <w:suppressLineNumbers w:val="0"/>
              <w:spacing w:beforeAutospacing="0" w:after="120" w:afterAutospacing="0"/>
              <w:ind w:left="0" w:right="-96" w:firstLine="0"/>
              <w:jc w:val="both"/>
              <w:rPr>
                <w:rFonts w:hint="default" w:ascii="Times New Roman" w:hAnsi="Times New Roman" w:eastAsia="宋体" w:cs="Times New Roman"/>
                <w:color w:val="auto"/>
                <w:sz w:val="21"/>
                <w:szCs w:val="21"/>
                <w:lang w:val="en-US" w:eastAsia="ja-JP"/>
              </w:rPr>
            </w:pPr>
            <w:r>
              <w:rPr>
                <w:rFonts w:hint="default" w:ascii="Times New Roman" w:hAnsi="Times New Roman" w:cs="Times New Roman"/>
                <w:b/>
                <w:color w:val="auto"/>
                <w:sz w:val="21"/>
                <w:szCs w:val="21"/>
                <w:lang w:eastAsia="zh-CN"/>
              </w:rPr>
              <w:t>RP-243326</w:t>
            </w:r>
          </w:p>
          <w:p>
            <w:pPr>
              <w:keepNext w:val="0"/>
              <w:keepLines w:val="0"/>
              <w:widowControl/>
              <w:numPr>
                <w:ilvl w:val="0"/>
                <w:numId w:val="25"/>
              </w:numPr>
              <w:suppressLineNumbers w:val="0"/>
              <w:spacing w:beforeAutospacing="0" w:after="120" w:afterAutospacing="0"/>
              <w:ind w:right="-96"/>
              <w:jc w:val="both"/>
              <w:rPr>
                <w:rFonts w:hint="default" w:ascii="Times New Roman" w:hAnsi="Times New Roman" w:eastAsia="宋体" w:cs="Times New Roman"/>
                <w:szCs w:val="20"/>
                <w:lang w:val="en-US" w:eastAsia="ja-JP"/>
              </w:rPr>
            </w:pPr>
            <w:r>
              <w:rPr>
                <w:rFonts w:hint="default" w:ascii="Times New Roman" w:hAnsi="Times New Roman" w:eastAsia="宋体" w:cs="Times New Roman"/>
                <w:szCs w:val="20"/>
                <w:lang w:val="en-US" w:eastAsia="ja-JP"/>
              </w:rPr>
              <w:t>RAN2 scope:</w:t>
            </w:r>
          </w:p>
          <w:p>
            <w:pPr>
              <w:keepNext w:val="0"/>
              <w:keepLines w:val="0"/>
              <w:widowControl/>
              <w:numPr>
                <w:ilvl w:val="1"/>
                <w:numId w:val="25"/>
              </w:numPr>
              <w:suppressLineNumbers w:val="0"/>
              <w:spacing w:beforeAutospacing="0" w:afterAutospacing="0"/>
              <w:ind w:right="0"/>
              <w:jc w:val="both"/>
              <w:rPr>
                <w:rFonts w:hint="default" w:ascii="Times New Roman" w:hAnsi="Times New Roman" w:cs="Times New Roman"/>
                <w:szCs w:val="20"/>
              </w:rPr>
            </w:pPr>
            <w:r>
              <w:rPr>
                <w:rFonts w:hint="default" w:ascii="Times New Roman" w:hAnsi="Times New Roman" w:cs="Times New Roman"/>
                <w:szCs w:val="20"/>
              </w:rPr>
              <w:t>Specify the necessary functions and procedures for an Ambient IoT compact protocol stack and lightweight signalling procedure to enable DO-DTT and DT data transmission</w:t>
            </w:r>
            <w:r>
              <w:rPr>
                <w:rFonts w:hint="default" w:ascii="Times New Roman" w:hAnsi="Times New Roman" w:eastAsia="Times New Roman" w:cs="Times New Roman"/>
                <w:szCs w:val="20"/>
                <w:lang w:eastAsia="ja-JP"/>
              </w:rPr>
              <w:t>:</w:t>
            </w:r>
          </w:p>
          <w:p>
            <w:pPr>
              <w:keepNext w:val="0"/>
              <w:keepLines w:val="0"/>
              <w:widowControl/>
              <w:numPr>
                <w:ilvl w:val="2"/>
                <w:numId w:val="26"/>
              </w:numPr>
              <w:suppressLineNumbers w:val="0"/>
              <w:spacing w:beforeAutospacing="0" w:afterAutospacing="0"/>
              <w:ind w:right="0"/>
              <w:jc w:val="both"/>
              <w:rPr>
                <w:rFonts w:hint="default" w:ascii="Times New Roman" w:hAnsi="Times New Roman" w:cs="Times New Roman"/>
                <w:szCs w:val="20"/>
                <w:lang w:val="en-US"/>
              </w:rPr>
            </w:pPr>
            <w:r>
              <w:rPr>
                <w:rFonts w:hint="default" w:ascii="Times New Roman" w:hAnsi="Times New Roman" w:eastAsia="Times New Roman" w:cs="Times New Roman"/>
                <w:szCs w:val="20"/>
              </w:rPr>
              <w:t xml:space="preserve">A-IoT </w:t>
            </w:r>
            <w:r>
              <w:rPr>
                <w:rFonts w:hint="default" w:ascii="Times New Roman" w:hAnsi="Times New Roman" w:cs="Times New Roman"/>
                <w:szCs w:val="20"/>
                <w:lang w:val="en-US"/>
              </w:rPr>
              <w:t>Paging, including subsequent paging for the same service. Support the options that a paging message contains one identifier, and that a paging message contains no identifier. Temporary identifier is not supported, unless required by SA WGs.</w:t>
            </w:r>
          </w:p>
          <w:p>
            <w:pPr>
              <w:keepNext w:val="0"/>
              <w:keepLines w:val="0"/>
              <w:widowControl/>
              <w:suppressLineNumbers w:val="0"/>
              <w:spacing w:beforeAutospacing="0" w:afterAutospacing="0"/>
              <w:ind w:left="2160" w:right="0"/>
              <w:jc w:val="both"/>
              <w:rPr>
                <w:rFonts w:hint="default" w:ascii="Times New Roman" w:hAnsi="Times New Roman" w:cs="Times New Roman"/>
                <w:szCs w:val="20"/>
                <w:highlight w:val="none"/>
                <w:lang w:val="en-US"/>
              </w:rPr>
            </w:pPr>
            <w:r>
              <w:rPr>
                <w:rFonts w:hint="default" w:ascii="Times New Roman" w:hAnsi="Times New Roman" w:eastAsia="Times New Roman" w:cs="Times New Roman"/>
                <w:szCs w:val="20"/>
                <w:highlight w:val="none"/>
              </w:rPr>
              <w:t>Note: RAN2 aims to design a paging message format such that multiple identifiers can be contained in one paging message, for forward compatibility purposes.</w:t>
            </w:r>
          </w:p>
          <w:p>
            <w:pPr>
              <w:pStyle w:val="86"/>
              <w:keepNext w:val="0"/>
              <w:keepLines w:val="0"/>
              <w:widowControl w:val="0"/>
              <w:suppressLineNumbers w:val="0"/>
              <w:spacing w:before="120" w:beforeAutospacing="0" w:after="120" w:afterAutospacing="0"/>
              <w:ind w:left="0" w:right="0" w:firstLine="0"/>
              <w:jc w:val="both"/>
              <w:rPr>
                <w:rFonts w:hint="default" w:ascii="Times New Roman" w:hAnsi="Times New Roman" w:cs="Times New Roman"/>
                <w:strike w:val="0"/>
                <w:szCs w:val="20"/>
              </w:rPr>
            </w:pPr>
          </w:p>
        </w:tc>
      </w:tr>
    </w:tbl>
    <w:p>
      <w:pPr>
        <w:pStyle w:val="116"/>
        <w:tabs>
          <w:tab w:val="left" w:pos="420"/>
          <w:tab w:val="left" w:pos="1417"/>
          <w:tab w:val="left" w:pos="4820"/>
        </w:tabs>
        <w:spacing w:before="120" w:after="120"/>
        <w:jc w:val="both"/>
        <w:rPr>
          <w:rFonts w:hint="default" w:ascii="Times New Roman" w:hAnsi="Times New Roman" w:cs="Times New Roman"/>
          <w:i/>
          <w:iCs/>
          <w:strike w:val="0"/>
          <w:lang w:val="en-US" w:eastAsia="zh-CN"/>
        </w:rPr>
      </w:pPr>
      <w:bookmarkStart w:id="84" w:name="_Toc5865"/>
      <w:r>
        <w:rPr>
          <w:rFonts w:hint="default" w:ascii="Times New Roman" w:hAnsi="Times New Roman" w:cs="Times New Roman"/>
          <w:i/>
          <w:iCs/>
          <w:strike w:val="0"/>
          <w:lang w:val="en-US" w:eastAsia="zh-CN"/>
        </w:rPr>
        <w:t xml:space="preserve">RAN2 aims to design a </w:t>
      </w:r>
      <w:r>
        <w:rPr>
          <w:rFonts w:hint="default" w:ascii="Times New Roman" w:hAnsi="Times New Roman" w:cs="Times New Roman" w:eastAsiaTheme="minorEastAsia"/>
          <w:i/>
          <w:iCs/>
          <w:lang w:val="en-US" w:eastAsia="zh-CN"/>
        </w:rPr>
        <w:t xml:space="preserve">paging message </w:t>
      </w:r>
      <w:r>
        <w:rPr>
          <w:rFonts w:hint="default" w:ascii="Times New Roman" w:hAnsi="Times New Roman" w:cs="Times New Roman"/>
          <w:i/>
          <w:iCs/>
          <w:highlight w:val="none"/>
          <w:lang w:val="en-US" w:eastAsia="zh-CN"/>
        </w:rPr>
        <w:t>contains one identifier or no identifier</w:t>
      </w:r>
      <w:r>
        <w:rPr>
          <w:rFonts w:hint="default" w:ascii="Times New Roman" w:hAnsi="Times New Roman" w:cs="Times New Roman" w:eastAsiaTheme="minorEastAsia"/>
          <w:i/>
          <w:iCs/>
          <w:lang w:val="en-US" w:eastAsia="zh-CN"/>
        </w:rPr>
        <w:t>.</w:t>
      </w:r>
      <w:bookmarkEnd w:id="84"/>
    </w:p>
    <w:p>
      <w:pPr>
        <w:pStyle w:val="113"/>
        <w:tabs>
          <w:tab w:val="clear" w:pos="1417"/>
        </w:tabs>
        <w:spacing w:before="120" w:after="120"/>
        <w:jc w:val="both"/>
        <w:rPr>
          <w:rFonts w:hint="default" w:ascii="Times New Roman" w:hAnsi="Times New Roman" w:cs="Times New Roman"/>
          <w:i/>
          <w:iCs/>
          <w:strike w:val="0"/>
          <w:lang w:val="en-US" w:eastAsia="zh-CN"/>
        </w:rPr>
      </w:pPr>
      <w:bookmarkStart w:id="85" w:name="_Toc13001"/>
      <w:bookmarkStart w:id="86" w:name="_Toc14637"/>
      <w:bookmarkStart w:id="87" w:name="_Toc10688"/>
      <w:bookmarkStart w:id="88" w:name="_Toc20692"/>
      <w:bookmarkStart w:id="89" w:name="_Toc663"/>
      <w:bookmarkStart w:id="90" w:name="_Toc27171"/>
      <w:bookmarkStart w:id="91" w:name="_Toc6570"/>
      <w:bookmarkStart w:id="92" w:name="_Toc5964"/>
      <w:r>
        <w:rPr>
          <w:rFonts w:hint="default" w:ascii="Times New Roman" w:hAnsi="Times New Roman" w:cs="Times New Roman"/>
          <w:i/>
          <w:iCs/>
          <w:strike w:val="0"/>
          <w:highlight w:val="none"/>
          <w:lang w:val="en-US" w:eastAsia="zh-CN"/>
        </w:rPr>
        <w:t>How to convey the ID associated with devices can be determined by RAN2</w:t>
      </w:r>
      <w:r>
        <w:rPr>
          <w:rFonts w:hint="default" w:ascii="Times New Roman" w:hAnsi="Times New Roman" w:cs="Times New Roman"/>
          <w:i/>
          <w:iCs/>
          <w:strike w:val="0"/>
          <w:lang w:val="en-US" w:eastAsia="zh-CN"/>
        </w:rPr>
        <w:t>.</w:t>
      </w:r>
      <w:bookmarkEnd w:id="85"/>
      <w:bookmarkEnd w:id="86"/>
      <w:bookmarkEnd w:id="87"/>
      <w:bookmarkEnd w:id="88"/>
      <w:bookmarkEnd w:id="89"/>
      <w:bookmarkEnd w:id="90"/>
      <w:bookmarkEnd w:id="91"/>
      <w:bookmarkEnd w:id="92"/>
    </w:p>
    <w:p>
      <w:pPr>
        <w:numPr>
          <w:ilvl w:val="0"/>
          <w:numId w:val="24"/>
        </w:numPr>
        <w:spacing w:before="120" w:after="120"/>
        <w:jc w:val="both"/>
        <w:rPr>
          <w:rFonts w:hint="default" w:ascii="Times New Roman" w:hAnsi="Times New Roman" w:cs="Times New Roman"/>
        </w:rPr>
      </w:pPr>
      <w:r>
        <w:rPr>
          <w:rFonts w:hint="default" w:ascii="Times New Roman" w:hAnsi="Times New Roman" w:cs="Times New Roman"/>
          <w:b/>
          <w:bCs/>
          <w:u w:val="single"/>
        </w:rPr>
        <w:t>Message type indication</w:t>
      </w:r>
    </w:p>
    <w:p>
      <w:pPr>
        <w:spacing w:before="120" w:after="120"/>
        <w:jc w:val="both"/>
        <w:rPr>
          <w:rFonts w:hint="default" w:ascii="Times New Roman" w:hAnsi="Times New Roman" w:cs="Times New Roman"/>
        </w:rPr>
      </w:pPr>
      <w:r>
        <w:rPr>
          <w:rFonts w:hint="default" w:ascii="Times New Roman" w:hAnsi="Times New Roman" w:cs="Times New Roman"/>
        </w:rPr>
        <w:t xml:space="preserve">To save power, the device should be able to quickly obtain the ID information, necessitating a straightforward decoding process for the ID field. However, as the ID has multiple types as specified in RAN2, the ID associated with the device(s) should be transmitted via higher layer signaling, which can not </w:t>
      </w:r>
      <w:r>
        <w:rPr>
          <w:rFonts w:hint="default" w:ascii="Times New Roman" w:hAnsi="Times New Roman" w:cs="Times New Roman"/>
          <w:lang w:val="en-US" w:eastAsia="zh-CN"/>
        </w:rPr>
        <w:t xml:space="preserve">be </w:t>
      </w:r>
      <w:r>
        <w:rPr>
          <w:rFonts w:hint="default" w:ascii="Times New Roman" w:hAnsi="Times New Roman" w:cs="Times New Roman"/>
        </w:rPr>
        <w:t>used for early termination. To support th</w:t>
      </w:r>
      <w:r>
        <w:rPr>
          <w:rFonts w:hint="default" w:ascii="Times New Roman" w:hAnsi="Times New Roman" w:cs="Times New Roman"/>
          <w:highlight w:val="none"/>
        </w:rPr>
        <w:t>e early termination, a mess</w:t>
      </w:r>
      <w:r>
        <w:rPr>
          <w:rFonts w:hint="default" w:ascii="Times New Roman" w:hAnsi="Times New Roman" w:cs="Times New Roman"/>
        </w:rPr>
        <w:t xml:space="preserve">age type specified in the control information can be considered. </w:t>
      </w:r>
    </w:p>
    <w:p>
      <w:pPr>
        <w:spacing w:before="120" w:after="120"/>
        <w:jc w:val="both"/>
        <w:rPr>
          <w:rFonts w:hint="default" w:ascii="Times New Roman" w:hAnsi="Times New Roman" w:cs="Times New Roman"/>
        </w:rPr>
      </w:pPr>
      <w:r>
        <w:rPr>
          <w:rFonts w:hint="default" w:ascii="Times New Roman" w:hAnsi="Times New Roman" w:cs="Times New Roman"/>
        </w:rPr>
        <w:t>For example, message type indication indicates whether the R2D carries the signaling that is transmitted before Msg</w:t>
      </w:r>
      <w:r>
        <w:rPr>
          <w:rFonts w:hint="default" w:ascii="Times New Roman" w:hAnsi="Times New Roman" w:cs="Times New Roman"/>
          <w:lang w:val="en-US"/>
        </w:rPr>
        <w:t>1</w:t>
      </w:r>
      <w:r>
        <w:rPr>
          <w:rFonts w:hint="default" w:ascii="Times New Roman" w:hAnsi="Times New Roman" w:cs="Times New Roman"/>
        </w:rPr>
        <w:t xml:space="preserve"> (e.g., paging message), or after Msg</w:t>
      </w:r>
      <w:r>
        <w:rPr>
          <w:rFonts w:hint="default" w:ascii="Times New Roman" w:hAnsi="Times New Roman" w:cs="Times New Roman"/>
          <w:lang w:val="en-US"/>
        </w:rPr>
        <w:t>1</w:t>
      </w:r>
      <w:r>
        <w:rPr>
          <w:rFonts w:hint="default" w:ascii="Times New Roman" w:hAnsi="Times New Roman" w:cs="Times New Roman"/>
        </w:rPr>
        <w:t xml:space="preserve"> (specific signaling for one or </w:t>
      </w:r>
      <w:r>
        <w:rPr>
          <w:rFonts w:hint="default" w:ascii="Times New Roman" w:hAnsi="Times New Roman" w:cs="Times New Roman"/>
          <w:lang w:val="en-US" w:eastAsia="zh-CN"/>
        </w:rPr>
        <w:t>multiple</w:t>
      </w:r>
      <w:r>
        <w:rPr>
          <w:rFonts w:hint="default" w:ascii="Times New Roman" w:hAnsi="Times New Roman" w:cs="Times New Roman"/>
        </w:rPr>
        <w:t xml:space="preserve"> device</w:t>
      </w:r>
      <w:r>
        <w:rPr>
          <w:rFonts w:hint="default" w:ascii="Times New Roman" w:hAnsi="Times New Roman" w:cs="Times New Roman"/>
          <w:lang w:val="en-US" w:eastAsia="zh-CN"/>
        </w:rPr>
        <w:t>s</w:t>
      </w:r>
      <w:r>
        <w:rPr>
          <w:rFonts w:hint="default" w:ascii="Times New Roman" w:hAnsi="Times New Roman" w:cs="Times New Roman"/>
        </w:rPr>
        <w:t xml:space="preserve">, e.g., Msg 2). This helps to prevent devices that have not sent Msg1 from detecting unnecessary R2Ds transmitted for other devices (that have sent Msg1). If there are 1024 devices being inventoried, the last device being inventoried can avoid receiving more than 1023*x R2Ds, where x represents the number of R2D </w:t>
      </w:r>
      <w:r>
        <w:rPr>
          <w:rFonts w:hint="default" w:ascii="Times New Roman" w:hAnsi="Times New Roman" w:cs="Times New Roman"/>
          <w:lang w:val="en-US" w:eastAsia="zh-CN"/>
        </w:rPr>
        <w:t xml:space="preserve">transmissions </w:t>
      </w:r>
      <w:r>
        <w:rPr>
          <w:rFonts w:hint="default" w:ascii="Times New Roman" w:hAnsi="Times New Roman" w:cs="Times New Roman"/>
        </w:rPr>
        <w:t>after Msg1 for other devices (including retransmissions, as well as Msg2, etc.).</w:t>
      </w:r>
    </w:p>
    <w:p>
      <w:pPr>
        <w:spacing w:before="120" w:after="120"/>
        <w:jc w:val="both"/>
        <w:rPr>
          <w:rFonts w:hint="default" w:ascii="Times New Roman" w:hAnsi="Times New Roman" w:cs="Times New Roman"/>
        </w:rPr>
      </w:pPr>
      <w:r>
        <w:rPr>
          <w:rFonts w:hint="default" w:ascii="Times New Roman" w:hAnsi="Times New Roman" w:cs="Times New Roman"/>
        </w:rPr>
        <w:t>Additionally, the message type can also denote which devices should receive the R2D signaling, such as indicating the device type.</w:t>
      </w:r>
    </w:p>
    <w:p>
      <w:pPr>
        <w:pStyle w:val="113"/>
        <w:tabs>
          <w:tab w:val="clear" w:pos="1417"/>
        </w:tabs>
        <w:spacing w:before="120" w:after="120"/>
        <w:jc w:val="both"/>
        <w:rPr>
          <w:rFonts w:hint="default" w:ascii="Times New Roman" w:hAnsi="Times New Roman" w:cs="Times New Roman"/>
          <w:i/>
          <w:iCs/>
          <w:lang w:val="en-US" w:eastAsia="zh-CN"/>
        </w:rPr>
      </w:pPr>
      <w:bookmarkStart w:id="93" w:name="_Toc3891"/>
      <w:bookmarkStart w:id="94" w:name="_Toc19334"/>
      <w:bookmarkStart w:id="95" w:name="_Toc15632"/>
      <w:bookmarkStart w:id="96" w:name="_Toc9599"/>
      <w:bookmarkStart w:id="97" w:name="_Toc32151"/>
      <w:bookmarkStart w:id="98" w:name="_Toc4977"/>
      <w:bookmarkStart w:id="99" w:name="_Toc20886"/>
      <w:bookmarkStart w:id="100" w:name="_Toc4030"/>
      <w:r>
        <w:rPr>
          <w:rFonts w:hint="default" w:ascii="Times New Roman" w:hAnsi="Times New Roman" w:cs="Times New Roman"/>
          <w:i/>
          <w:iCs/>
          <w:lang w:val="en-US" w:eastAsia="zh-CN"/>
        </w:rPr>
        <w:t xml:space="preserve">Message type indication which used to indicate </w:t>
      </w:r>
      <w:r>
        <w:rPr>
          <w:rFonts w:hint="default" w:ascii="Times New Roman" w:hAnsi="Times New Roman" w:eastAsia="宋体" w:cs="Times New Roman"/>
          <w:i/>
          <w:iCs/>
          <w:szCs w:val="20"/>
        </w:rPr>
        <w:t xml:space="preserve">whether the R2D </w:t>
      </w:r>
      <w:r>
        <w:rPr>
          <w:rFonts w:hint="default" w:ascii="Times New Roman" w:hAnsi="Times New Roman" w:cs="Times New Roman"/>
          <w:i/>
          <w:iCs/>
          <w:szCs w:val="20"/>
          <w:lang w:val="en-US" w:eastAsia="zh-CN"/>
        </w:rPr>
        <w:t>signaling</w:t>
      </w:r>
      <w:r>
        <w:rPr>
          <w:rFonts w:hint="default" w:ascii="Times New Roman" w:hAnsi="Times New Roman" w:eastAsia="宋体" w:cs="Times New Roman"/>
          <w:i/>
          <w:iCs/>
          <w:szCs w:val="20"/>
        </w:rPr>
        <w:t xml:space="preserve"> that </w:t>
      </w:r>
      <w:r>
        <w:rPr>
          <w:rFonts w:hint="default" w:ascii="Times New Roman" w:hAnsi="Times New Roman" w:eastAsia="宋体" w:cs="Times New Roman"/>
          <w:i/>
          <w:iCs/>
          <w:szCs w:val="20"/>
          <w:lang w:val="en-US" w:eastAsia="zh-CN"/>
        </w:rPr>
        <w:t xml:space="preserve">is </w:t>
      </w:r>
      <w:r>
        <w:rPr>
          <w:rFonts w:hint="default" w:ascii="Times New Roman" w:hAnsi="Times New Roman" w:cs="Times New Roman"/>
          <w:i/>
          <w:iCs/>
          <w:szCs w:val="20"/>
          <w:lang w:val="en-US" w:eastAsia="zh-CN"/>
        </w:rPr>
        <w:t>transmitted before</w:t>
      </w:r>
      <w:r>
        <w:rPr>
          <w:rFonts w:hint="default" w:ascii="Times New Roman" w:hAnsi="Times New Roman" w:eastAsia="宋体" w:cs="Times New Roman"/>
          <w:i/>
          <w:iCs/>
          <w:szCs w:val="20"/>
        </w:rPr>
        <w:t xml:space="preserve"> </w:t>
      </w:r>
      <w:r>
        <w:rPr>
          <w:rFonts w:hint="default" w:ascii="Times New Roman" w:hAnsi="Times New Roman" w:eastAsia="宋体" w:cs="Times New Roman"/>
          <w:i/>
          <w:iCs/>
          <w:szCs w:val="20"/>
          <w:lang w:val="en-US"/>
        </w:rPr>
        <w:t>Msg1</w:t>
      </w:r>
      <w:r>
        <w:rPr>
          <w:rFonts w:hint="default" w:ascii="Times New Roman" w:hAnsi="Times New Roman" w:eastAsia="宋体" w:cs="Times New Roman"/>
          <w:i/>
          <w:iCs/>
          <w:szCs w:val="20"/>
        </w:rPr>
        <w:t xml:space="preserve"> or after Msg1</w:t>
      </w:r>
      <w:r>
        <w:rPr>
          <w:rFonts w:hint="default" w:ascii="Times New Roman" w:hAnsi="Times New Roman" w:cs="Times New Roman"/>
          <w:i/>
          <w:iCs/>
          <w:lang w:val="en-US" w:eastAsia="zh-CN"/>
        </w:rPr>
        <w:t xml:space="preserve"> can be considered for early termination.</w:t>
      </w:r>
      <w:bookmarkEnd w:id="93"/>
      <w:bookmarkEnd w:id="94"/>
      <w:bookmarkEnd w:id="95"/>
      <w:bookmarkEnd w:id="96"/>
      <w:bookmarkEnd w:id="97"/>
      <w:bookmarkEnd w:id="98"/>
      <w:bookmarkEnd w:id="99"/>
      <w:bookmarkEnd w:id="100"/>
    </w:p>
    <w:p>
      <w:pPr>
        <w:numPr>
          <w:ilvl w:val="0"/>
          <w:numId w:val="24"/>
        </w:numPr>
        <w:spacing w:before="120" w:after="120"/>
        <w:jc w:val="both"/>
        <w:rPr>
          <w:rFonts w:hint="default" w:ascii="Times New Roman" w:hAnsi="Times New Roman" w:cs="Times New Roman"/>
          <w:b/>
          <w:bCs/>
          <w:u w:val="single"/>
        </w:rPr>
      </w:pPr>
      <w:r>
        <w:rPr>
          <w:rFonts w:hint="default" w:ascii="Times New Roman" w:hAnsi="Times New Roman" w:cs="Times New Roman"/>
          <w:b/>
          <w:bCs/>
          <w:u w:val="single"/>
        </w:rPr>
        <w:t>R2D TBS</w:t>
      </w:r>
    </w:p>
    <w:p>
      <w:pPr>
        <w:spacing w:before="120" w:after="120"/>
        <w:jc w:val="both"/>
        <w:rPr>
          <w:rFonts w:hint="default" w:ascii="Times New Roman" w:hAnsi="Times New Roman" w:cs="Times New Roman"/>
        </w:rPr>
      </w:pPr>
      <w:r>
        <w:rPr>
          <w:rFonts w:hint="default" w:ascii="Times New Roman" w:hAnsi="Times New Roman" w:cs="Times New Roman"/>
        </w:rPr>
        <w:t xml:space="preserve">During the previous RAN1 meetings, there was a discussion regarding the necessity of a postamble, but consensus was not reached.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115"/>
              <w:keepNext w:val="0"/>
              <w:keepLines w:val="0"/>
              <w:widowControl/>
              <w:suppressLineNumbers w:val="0"/>
              <w:spacing w:before="120" w:beforeAutospacing="0" w:after="12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highlight w:val="green"/>
              </w:rPr>
              <w:t>Agreement</w:t>
            </w:r>
          </w:p>
          <w:p>
            <w:pPr>
              <w:keepNext w:val="0"/>
              <w:keepLines w:val="0"/>
              <w:widowControl/>
              <w:suppressLineNumbers w:val="0"/>
              <w:spacing w:before="120" w:beforeAutospacing="0" w:after="120" w:afterAutospacing="0"/>
              <w:ind w:left="0" w:right="0"/>
              <w:jc w:val="both"/>
              <w:rPr>
                <w:rFonts w:hint="default" w:ascii="Times New Roman" w:hAnsi="Times New Roman" w:cs="Times New Roman"/>
                <w:szCs w:val="21"/>
              </w:rPr>
            </w:pPr>
            <w:r>
              <w:rPr>
                <w:rFonts w:hint="default" w:ascii="Times New Roman" w:hAnsi="Times New Roman" w:cs="Times New Roman"/>
                <w:szCs w:val="21"/>
              </w:rPr>
              <w:t>For determining the end of PRDCH at the device, following two options are studied and captured in the TR 38.769:</w:t>
            </w:r>
          </w:p>
          <w:p>
            <w:pPr>
              <w:pStyle w:val="93"/>
              <w:keepNext w:val="0"/>
              <w:keepLines w:val="0"/>
              <w:widowControl/>
              <w:numPr>
                <w:ilvl w:val="0"/>
                <w:numId w:val="27"/>
              </w:numPr>
              <w:suppressLineNumbers w:val="0"/>
              <w:autoSpaceDE w:val="0"/>
              <w:autoSpaceDN w:val="0"/>
              <w:adjustRightInd w:val="0"/>
              <w:snapToGrid w:val="0"/>
              <w:spacing w:beforeAutospacing="0" w:after="120" w:afterAutospacing="0"/>
              <w:ind w:left="720" w:right="0"/>
              <w:jc w:val="both"/>
              <w:rPr>
                <w:rFonts w:hint="default" w:ascii="Times New Roman" w:hAnsi="Times New Roman" w:cs="Times New Roman"/>
                <w:sz w:val="21"/>
                <w:szCs w:val="21"/>
              </w:rPr>
            </w:pPr>
            <w:r>
              <w:rPr>
                <w:rFonts w:hint="default" w:ascii="Times New Roman" w:hAnsi="Times New Roman" w:cs="Times New Roman"/>
                <w:sz w:val="21"/>
                <w:szCs w:val="21"/>
              </w:rPr>
              <w:t xml:space="preserve">Option 1: TBS information (via </w:t>
            </w:r>
            <w:r>
              <w:rPr>
                <w:rFonts w:hint="default" w:ascii="Times New Roman" w:hAnsi="Times New Roman" w:cs="Times New Roman"/>
                <w:color w:val="000000"/>
                <w:sz w:val="21"/>
                <w:szCs w:val="21"/>
              </w:rPr>
              <w:t xml:space="preserve">implicit/explicit L1 </w:t>
            </w:r>
            <w:r>
              <w:rPr>
                <w:rFonts w:hint="default" w:ascii="Times New Roman" w:hAnsi="Times New Roman" w:cs="Times New Roman"/>
                <w:sz w:val="21"/>
                <w:szCs w:val="21"/>
              </w:rPr>
              <w:t>R2D control information)</w:t>
            </w:r>
          </w:p>
          <w:p>
            <w:pPr>
              <w:pStyle w:val="93"/>
              <w:keepNext w:val="0"/>
              <w:keepLines w:val="0"/>
              <w:widowControl/>
              <w:numPr>
                <w:ilvl w:val="0"/>
                <w:numId w:val="27"/>
              </w:numPr>
              <w:suppressLineNumbers w:val="0"/>
              <w:autoSpaceDE w:val="0"/>
              <w:autoSpaceDN w:val="0"/>
              <w:adjustRightInd w:val="0"/>
              <w:snapToGrid w:val="0"/>
              <w:spacing w:beforeAutospacing="0" w:after="120" w:afterAutospacing="0"/>
              <w:ind w:left="720" w:right="0"/>
              <w:jc w:val="both"/>
              <w:rPr>
                <w:rFonts w:hint="default" w:ascii="Times New Roman" w:hAnsi="Times New Roman" w:cs="Times New Roman"/>
                <w:szCs w:val="21"/>
              </w:rPr>
            </w:pPr>
            <w:r>
              <w:rPr>
                <w:rFonts w:hint="default" w:ascii="Times New Roman" w:hAnsi="Times New Roman" w:cs="Times New Roman"/>
                <w:sz w:val="21"/>
                <w:szCs w:val="21"/>
              </w:rPr>
              <w:t xml:space="preserve">Option 2: Postamble (at the end of PRDCH) </w:t>
            </w:r>
          </w:p>
        </w:tc>
      </w:tr>
    </w:tbl>
    <w:p>
      <w:pPr>
        <w:spacing w:before="120" w:after="120"/>
        <w:jc w:val="both"/>
        <w:rPr>
          <w:rFonts w:hint="default" w:ascii="Times New Roman" w:hAnsi="Times New Roman" w:cs="Times New Roman"/>
        </w:rPr>
      </w:pPr>
      <w:r>
        <w:rPr>
          <w:rFonts w:hint="default" w:ascii="Times New Roman" w:hAnsi="Times New Roman" w:cs="Times New Roman"/>
        </w:rPr>
        <w:t>For Option 2, the more TBS values need to be indicated, the larger payload is required.  In contrast, employing a postamble enables greater flexibility in accommodating various payload sizes.</w:t>
      </w:r>
      <w:r>
        <w:rPr>
          <w:rFonts w:hint="default" w:ascii="Times New Roman" w:hAnsi="Times New Roman" w:cs="Times New Roman"/>
          <w:lang w:val="en-US" w:eastAsia="zh-CN"/>
        </w:rPr>
        <w:t xml:space="preserve"> The overhead of TBS indication will larger than the overhead of postamble. Moreover,</w:t>
      </w:r>
      <w:r>
        <w:rPr>
          <w:rFonts w:hint="default" w:ascii="Times New Roman" w:hAnsi="Times New Roman" w:cs="Times New Roman"/>
        </w:rPr>
        <w:t xml:space="preserve"> for different M values, the candidate TBS may be varied to align with the OFDM symbol boundary.</w:t>
      </w:r>
      <w:r>
        <w:rPr>
          <w:rFonts w:hint="default" w:ascii="Times New Roman" w:hAnsi="Times New Roman" w:cs="Times New Roman"/>
          <w:lang w:val="en-US" w:eastAsia="zh-CN"/>
        </w:rPr>
        <w:t xml:space="preserve"> P</w:t>
      </w:r>
      <w:r>
        <w:rPr>
          <w:rFonts w:hint="default" w:ascii="Times New Roman" w:hAnsi="Times New Roman" w:cs="Times New Roman"/>
        </w:rPr>
        <w:t>ostamble is preferred to be used to align the end of R2D transmission with OFDM symbol boundary</w:t>
      </w:r>
      <w:r>
        <w:rPr>
          <w:rFonts w:hint="default" w:ascii="Times New Roman" w:hAnsi="Times New Roman" w:cs="Times New Roman"/>
          <w:lang w:val="en-US" w:eastAsia="zh-CN"/>
        </w:rPr>
        <w:t>,</w:t>
      </w:r>
      <w:r>
        <w:rPr>
          <w:rFonts w:hint="default" w:ascii="Times New Roman" w:hAnsi="Times New Roman" w:cs="Times New Roman"/>
        </w:rPr>
        <w:t xml:space="preserve"> and Option </w:t>
      </w:r>
      <w:r>
        <w:rPr>
          <w:rFonts w:hint="default" w:ascii="Times New Roman" w:hAnsi="Times New Roman" w:cs="Times New Roman"/>
          <w:lang w:val="en-US" w:eastAsia="zh-CN"/>
        </w:rPr>
        <w:t>2</w:t>
      </w:r>
      <w:r>
        <w:rPr>
          <w:rFonts w:hint="default" w:ascii="Times New Roman" w:hAnsi="Times New Roman" w:cs="Times New Roman"/>
        </w:rPr>
        <w:t xml:space="preserve"> is the preferred choice. </w:t>
      </w:r>
    </w:p>
    <w:p>
      <w:pPr>
        <w:spacing w:before="120" w:after="120"/>
        <w:jc w:val="both"/>
        <w:rPr>
          <w:rFonts w:hint="default" w:ascii="Times New Roman" w:hAnsi="Times New Roman" w:eastAsia="宋体" w:cs="Times New Roman"/>
          <w:lang w:val="en-US" w:eastAsia="zh-CN"/>
        </w:rPr>
      </w:pPr>
      <w:r>
        <w:rPr>
          <w:rFonts w:hint="default" w:ascii="Times New Roman" w:hAnsi="Times New Roman" w:cs="Times New Roman"/>
        </w:rPr>
        <w:t xml:space="preserve">However, when the </w:t>
      </w:r>
      <w:r>
        <w:rPr>
          <w:rFonts w:hint="eastAsia" w:cs="Times New Roman"/>
          <w:lang w:val="en-US" w:eastAsia="zh-CN"/>
        </w:rPr>
        <w:t>TBS</w:t>
      </w:r>
      <w:r>
        <w:rPr>
          <w:rFonts w:hint="default" w:ascii="Times New Roman" w:hAnsi="Times New Roman" w:cs="Times New Roman"/>
        </w:rPr>
        <w:t xml:space="preserve"> is small, the additional overhead of the postamble becomes more significant. </w:t>
      </w:r>
      <w:r>
        <w:rPr>
          <w:rFonts w:hint="eastAsia" w:cs="Times New Roman"/>
          <w:lang w:val="en-US" w:eastAsia="zh-CN"/>
        </w:rPr>
        <w:t>Thus, t</w:t>
      </w:r>
      <w:r>
        <w:rPr>
          <w:rFonts w:hint="default" w:ascii="Times New Roman" w:hAnsi="Times New Roman" w:cs="Times New Roman"/>
        </w:rPr>
        <w:t xml:space="preserve">he </w:t>
      </w:r>
      <w:r>
        <w:rPr>
          <w:rFonts w:hint="eastAsia" w:cs="Times New Roman"/>
          <w:lang w:val="en-US" w:eastAsia="zh-CN"/>
        </w:rPr>
        <w:t>TBS indication</w:t>
      </w:r>
      <w:r>
        <w:rPr>
          <w:rFonts w:hint="default" w:ascii="Times New Roman" w:hAnsi="Times New Roman" w:cs="Times New Roman"/>
        </w:rPr>
        <w:t xml:space="preserve"> can be </w:t>
      </w:r>
      <w:r>
        <w:rPr>
          <w:rFonts w:hint="eastAsia" w:cs="Times New Roman"/>
          <w:lang w:val="en-US" w:eastAsia="zh-CN"/>
        </w:rPr>
        <w:t xml:space="preserve">considered </w:t>
      </w:r>
      <w:r>
        <w:rPr>
          <w:rFonts w:hint="default" w:ascii="Times New Roman" w:hAnsi="Times New Roman" w:cs="Times New Roman"/>
        </w:rPr>
        <w:t>to indicate the TB size without a CRC, which has a smaller signaling overhead compared to the postamble.</w:t>
      </w:r>
    </w:p>
    <w:p>
      <w:pPr>
        <w:spacing w:before="120" w:after="120"/>
        <w:jc w:val="both"/>
        <w:rPr>
          <w:rFonts w:hint="default" w:ascii="Times New Roman" w:hAnsi="Times New Roman" w:cs="Times New Roman"/>
        </w:rPr>
      </w:pPr>
      <w:r>
        <w:rPr>
          <w:rFonts w:hint="default" w:ascii="Times New Roman" w:hAnsi="Times New Roman" w:cs="Times New Roman"/>
        </w:rPr>
        <w:t xml:space="preserve">Taking the above factors into consideration, a method which merging both TBS </w:t>
      </w:r>
      <w:r>
        <w:rPr>
          <w:rFonts w:hint="default" w:ascii="Times New Roman" w:hAnsi="Times New Roman" w:cs="Times New Roman"/>
          <w:lang w:val="en-US" w:eastAsia="zh-CN"/>
        </w:rPr>
        <w:t xml:space="preserve">indication </w:t>
      </w:r>
      <w:r>
        <w:rPr>
          <w:rFonts w:hint="default" w:ascii="Times New Roman" w:hAnsi="Times New Roman" w:cs="Times New Roman"/>
        </w:rPr>
        <w:t>and postamble can be considered. Postamble is more flexible and introduces less overhead for large TBS</w:t>
      </w:r>
      <w:r>
        <w:rPr>
          <w:rFonts w:hint="default" w:ascii="Times New Roman" w:hAnsi="Times New Roman" w:cs="Times New Roman"/>
          <w:lang w:val="en-US" w:eastAsia="zh-CN"/>
        </w:rPr>
        <w:t>, making it</w:t>
      </w:r>
      <w:r>
        <w:rPr>
          <w:rFonts w:hint="default" w:ascii="Times New Roman" w:hAnsi="Times New Roman" w:cs="Times New Roman"/>
        </w:rPr>
        <w:t xml:space="preserve"> a suitable option at least for large packet size. </w:t>
      </w:r>
      <w:r>
        <w:rPr>
          <w:rFonts w:hint="default" w:ascii="Times New Roman" w:hAnsi="Times New Roman" w:cs="Times New Roman"/>
          <w:lang w:val="en-US" w:eastAsia="zh-CN"/>
        </w:rPr>
        <w:t xml:space="preserve">While </w:t>
      </w:r>
      <w:r>
        <w:rPr>
          <w:rFonts w:hint="default" w:ascii="Times New Roman" w:hAnsi="Times New Roman" w:cs="Times New Roman"/>
        </w:rPr>
        <w:t>TBS indication can be used for small TBS.</w:t>
      </w:r>
    </w:p>
    <w:p>
      <w:pPr>
        <w:spacing w:before="120" w:after="120"/>
        <w:jc w:val="both"/>
        <w:rPr>
          <w:rFonts w:hint="default" w:ascii="Times New Roman" w:hAnsi="Times New Roman" w:cs="Times New Roman"/>
        </w:rPr>
      </w:pPr>
      <w:r>
        <w:rPr>
          <w:rFonts w:hint="default" w:ascii="Times New Roman" w:hAnsi="Times New Roman" w:cs="Times New Roman"/>
        </w:rPr>
        <w:t xml:space="preserve">One merging method is using TBS indication to indicate a small number of TBSs, for example, smallest </w:t>
      </w:r>
      <w:r>
        <w:rPr>
          <w:rFonts w:hint="eastAsia" w:ascii="Times New Roman" w:hAnsi="Times New Roman" w:cs="Times New Roman"/>
          <w:lang w:val="en-US" w:eastAsia="zh-CN"/>
        </w:rPr>
        <w:t>1</w:t>
      </w:r>
      <w:r>
        <w:rPr>
          <w:rFonts w:hint="default" w:ascii="Times New Roman" w:hAnsi="Times New Roman" w:cs="Times New Roman"/>
        </w:rPr>
        <w:t xml:space="preserve"> or </w:t>
      </w:r>
      <w:r>
        <w:rPr>
          <w:rFonts w:hint="eastAsia" w:ascii="Times New Roman" w:hAnsi="Times New Roman" w:cs="Times New Roman"/>
          <w:lang w:val="en-US" w:eastAsia="zh-CN"/>
        </w:rPr>
        <w:t>3</w:t>
      </w:r>
      <w:r>
        <w:rPr>
          <w:rFonts w:hint="default" w:ascii="Times New Roman" w:hAnsi="Times New Roman" w:cs="Times New Roman"/>
        </w:rPr>
        <w:t xml:space="preserve"> TBS. The Table </w:t>
      </w:r>
      <w:r>
        <w:rPr>
          <w:rFonts w:hint="eastAsia" w:cs="Times New Roman"/>
          <w:lang w:val="en-US" w:eastAsia="zh-CN"/>
        </w:rPr>
        <w:t xml:space="preserve">4 </w:t>
      </w:r>
      <w:r>
        <w:rPr>
          <w:rFonts w:hint="default" w:ascii="Times New Roman" w:hAnsi="Times New Roman" w:cs="Times New Roman"/>
        </w:rPr>
        <w:t xml:space="preserve">below shows an example. The bitwidth of TBS indication is </w:t>
      </w:r>
      <w:r>
        <w:rPr>
          <w:rFonts w:hint="eastAsia" w:ascii="Times New Roman" w:hAnsi="Times New Roman" w:cs="Times New Roman"/>
          <w:lang w:val="en-US" w:eastAsia="zh-CN"/>
        </w:rPr>
        <w:t xml:space="preserve">1 </w:t>
      </w:r>
      <w:r>
        <w:rPr>
          <w:rFonts w:hint="default" w:ascii="Times New Roman" w:hAnsi="Times New Roman" w:cs="Times New Roman"/>
        </w:rPr>
        <w:t xml:space="preserve">bit. Value ‘0’ indicate TBS is equal to </w:t>
      </w:r>
      <w:r>
        <w:rPr>
          <w:rFonts w:hint="eastAsia" w:ascii="Times New Roman" w:hAnsi="Times New Roman" w:cs="Times New Roman"/>
          <w:lang w:val="en-US" w:eastAsia="zh-CN"/>
        </w:rPr>
        <w:t xml:space="preserve">A </w:t>
      </w:r>
      <w:r>
        <w:rPr>
          <w:rFonts w:hint="default" w:ascii="Times New Roman" w:hAnsi="Times New Roman" w:cs="Times New Roman"/>
        </w:rPr>
        <w:t>bit</w:t>
      </w:r>
      <w:r>
        <w:rPr>
          <w:rFonts w:hint="default" w:ascii="Times New Roman" w:hAnsi="Times New Roman" w:cs="Times New Roman"/>
          <w:lang w:val="en-US" w:eastAsia="zh-CN"/>
        </w:rPr>
        <w:t>s</w:t>
      </w:r>
      <w:r>
        <w:rPr>
          <w:rFonts w:hint="default" w:ascii="Times New Roman" w:hAnsi="Times New Roman" w:cs="Times New Roman"/>
        </w:rPr>
        <w:t xml:space="preserve">. </w:t>
      </w:r>
      <w:r>
        <w:rPr>
          <w:rFonts w:hint="eastAsia" w:ascii="Times New Roman" w:hAnsi="Times New Roman" w:cs="Times New Roman"/>
          <w:lang w:val="en-US" w:eastAsia="zh-CN"/>
        </w:rPr>
        <w:t xml:space="preserve">A is an integer less than or equal to 8. </w:t>
      </w:r>
      <w:r>
        <w:rPr>
          <w:rFonts w:hint="default" w:ascii="Times New Roman" w:hAnsi="Times New Roman" w:cs="Times New Roman"/>
        </w:rPr>
        <w:t xml:space="preserve">Value ‘1’ indicates the TBS is larger than </w:t>
      </w:r>
      <w:r>
        <w:rPr>
          <w:rFonts w:hint="eastAsia" w:ascii="Times New Roman" w:hAnsi="Times New Roman" w:cs="Times New Roman"/>
          <w:lang w:val="en-US" w:eastAsia="zh-CN"/>
        </w:rPr>
        <w:t>8</w:t>
      </w:r>
      <w:r>
        <w:rPr>
          <w:rFonts w:hint="default" w:ascii="Times New Roman" w:hAnsi="Times New Roman" w:cs="Times New Roman"/>
        </w:rPr>
        <w:t>bit</w:t>
      </w:r>
      <w:r>
        <w:rPr>
          <w:rFonts w:hint="default" w:ascii="Times New Roman" w:hAnsi="Times New Roman" w:cs="Times New Roman"/>
          <w:lang w:val="en-US" w:eastAsia="zh-CN"/>
        </w:rPr>
        <w:t>s</w:t>
      </w:r>
      <w:r>
        <w:rPr>
          <w:rFonts w:hint="default" w:ascii="Times New Roman" w:hAnsi="Times New Roman" w:cs="Times New Roman"/>
        </w:rPr>
        <w:t xml:space="preserve"> and device should determine the end of R2D transmission by detecting the postamble.</w:t>
      </w:r>
    </w:p>
    <w:p>
      <w:pPr>
        <w:spacing w:before="120" w:after="120"/>
        <w:jc w:val="center"/>
        <w:rPr>
          <w:rFonts w:hint="default" w:ascii="Times New Roman" w:hAnsi="Times New Roman" w:cs="Times New Roman"/>
        </w:rPr>
      </w:pPr>
      <w:r>
        <w:rPr>
          <w:rFonts w:hint="default" w:ascii="Times New Roman" w:hAnsi="Times New Roman" w:cs="Times New Roman"/>
        </w:rPr>
        <w:t xml:space="preserve">Table </w:t>
      </w:r>
      <w:r>
        <w:rPr>
          <w:rFonts w:hint="eastAsia" w:cs="Times New Roman"/>
          <w:lang w:val="en-US" w:eastAsia="zh-CN"/>
        </w:rPr>
        <w:t>4</w:t>
      </w:r>
      <w:r>
        <w:rPr>
          <w:rFonts w:hint="default" w:ascii="Times New Roman" w:hAnsi="Times New Roman" w:cs="Times New Roman"/>
        </w:rPr>
        <w:t xml:space="preserve"> TBS indication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3"/>
        <w:gridCol w:w="361"/>
        <w:gridCol w:w="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spacing w:before="120" w:beforeAutospacing="0" w:after="120" w:afterAutospacing="0"/>
              <w:ind w:left="0" w:right="0"/>
              <w:jc w:val="both"/>
              <w:rPr>
                <w:rFonts w:hint="default" w:ascii="Times New Roman" w:hAnsi="Times New Roman" w:cs="Times New Roman"/>
                <w:szCs w:val="20"/>
              </w:rPr>
            </w:pPr>
            <w:r>
              <w:rPr>
                <w:rFonts w:hint="default" w:ascii="Times New Roman" w:hAnsi="Times New Roman" w:cs="Times New Roman"/>
                <w:szCs w:val="20"/>
              </w:rPr>
              <w:t>TBS indication</w:t>
            </w:r>
          </w:p>
        </w:tc>
        <w:tc>
          <w:tcPr>
            <w:tcW w:w="0" w:type="auto"/>
          </w:tcPr>
          <w:p>
            <w:pPr>
              <w:keepNext w:val="0"/>
              <w:keepLines w:val="0"/>
              <w:widowControl/>
              <w:suppressLineNumbers w:val="0"/>
              <w:spacing w:before="120" w:beforeAutospacing="0" w:after="120" w:afterAutospacing="0"/>
              <w:ind w:left="0" w:right="0"/>
              <w:jc w:val="both"/>
              <w:rPr>
                <w:rFonts w:hint="default" w:ascii="Times New Roman" w:hAnsi="Times New Roman" w:cs="Times New Roman"/>
                <w:szCs w:val="20"/>
              </w:rPr>
            </w:pPr>
            <w:r>
              <w:rPr>
                <w:rFonts w:hint="default" w:ascii="Times New Roman" w:hAnsi="Times New Roman" w:cs="Times New Roman"/>
                <w:szCs w:val="20"/>
              </w:rPr>
              <w:t>0</w:t>
            </w:r>
          </w:p>
        </w:tc>
        <w:tc>
          <w:tcPr>
            <w:tcW w:w="0" w:type="auto"/>
          </w:tcPr>
          <w:p>
            <w:pPr>
              <w:keepNext w:val="0"/>
              <w:keepLines w:val="0"/>
              <w:widowControl/>
              <w:suppressLineNumbers w:val="0"/>
              <w:spacing w:before="120" w:beforeAutospacing="0" w:after="120" w:afterAutospacing="0"/>
              <w:ind w:left="0" w:right="0"/>
              <w:jc w:val="both"/>
              <w:rPr>
                <w:rFonts w:hint="default" w:ascii="Times New Roman" w:hAnsi="Times New Roman" w:cs="Times New Roman"/>
                <w:szCs w:val="20"/>
              </w:rPr>
            </w:pPr>
            <w:r>
              <w:rPr>
                <w:rFonts w:hint="default" w:ascii="Times New Roman" w:hAnsi="Times New Roman" w:cs="Times New Roman"/>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spacing w:before="120" w:beforeAutospacing="0" w:after="120" w:afterAutospacing="0"/>
              <w:ind w:left="0" w:right="0"/>
              <w:jc w:val="both"/>
              <w:rPr>
                <w:rFonts w:hint="default" w:ascii="Times New Roman" w:hAnsi="Times New Roman" w:cs="Times New Roman"/>
                <w:szCs w:val="20"/>
              </w:rPr>
            </w:pPr>
            <w:r>
              <w:rPr>
                <w:rFonts w:hint="default" w:ascii="Times New Roman" w:hAnsi="Times New Roman" w:cs="Times New Roman"/>
                <w:szCs w:val="20"/>
              </w:rPr>
              <w:t>TBS(bit)</w:t>
            </w:r>
          </w:p>
        </w:tc>
        <w:tc>
          <w:tcPr>
            <w:tcW w:w="0" w:type="auto"/>
          </w:tcPr>
          <w:p>
            <w:pPr>
              <w:keepNext w:val="0"/>
              <w:keepLines w:val="0"/>
              <w:widowControl/>
              <w:suppressLineNumbers w:val="0"/>
              <w:spacing w:before="120" w:beforeAutospacing="0" w:after="120" w:afterAutospacing="0"/>
              <w:ind w:left="0" w:right="0"/>
              <w:jc w:val="both"/>
              <w:rPr>
                <w:rFonts w:hint="eastAsia" w:ascii="Times New Roman" w:hAnsi="Times New Roman" w:eastAsia="等线" w:cs="Times New Roman"/>
                <w:szCs w:val="20"/>
                <w:lang w:val="en-US" w:eastAsia="zh-CN"/>
              </w:rPr>
            </w:pPr>
            <w:r>
              <w:rPr>
                <w:rFonts w:hint="eastAsia" w:ascii="Times New Roman" w:hAnsi="Times New Roman" w:cs="Times New Roman"/>
                <w:szCs w:val="20"/>
                <w:lang w:val="en-US" w:eastAsia="zh-CN"/>
              </w:rPr>
              <w:t>A</w:t>
            </w:r>
          </w:p>
        </w:tc>
        <w:tc>
          <w:tcPr>
            <w:tcW w:w="0" w:type="auto"/>
          </w:tcPr>
          <w:p>
            <w:pPr>
              <w:keepNext w:val="0"/>
              <w:keepLines w:val="0"/>
              <w:widowControl/>
              <w:suppressLineNumbers w:val="0"/>
              <w:spacing w:before="120" w:beforeAutospacing="0" w:after="120" w:afterAutospacing="0"/>
              <w:ind w:left="0" w:right="0"/>
              <w:jc w:val="both"/>
              <w:rPr>
                <w:rFonts w:hint="eastAsia" w:ascii="Times New Roman" w:hAnsi="Times New Roman" w:eastAsia="等线" w:cs="Times New Roman"/>
                <w:szCs w:val="20"/>
                <w:lang w:eastAsia="zh-CN"/>
              </w:rPr>
            </w:pPr>
            <w:r>
              <w:rPr>
                <w:rFonts w:hint="default" w:ascii="Times New Roman" w:hAnsi="Times New Roman" w:cs="Times New Roman"/>
                <w:szCs w:val="20"/>
              </w:rPr>
              <w:t>&gt;</w:t>
            </w:r>
            <w:r>
              <w:rPr>
                <w:rFonts w:hint="eastAsia" w:ascii="Times New Roman" w:hAnsi="Times New Roman" w:cs="Times New Roman"/>
                <w:szCs w:val="20"/>
                <w:lang w:val="en-US" w:eastAsia="zh-CN"/>
              </w:rPr>
              <w:t>8</w:t>
            </w:r>
          </w:p>
        </w:tc>
      </w:tr>
    </w:tbl>
    <w:p>
      <w:pPr>
        <w:spacing w:before="120" w:after="120"/>
        <w:jc w:val="both"/>
        <w:rPr>
          <w:rFonts w:hint="default" w:ascii="Times New Roman" w:hAnsi="Times New Roman" w:cs="Times New Roman"/>
        </w:rPr>
      </w:pPr>
      <w:r>
        <w:rPr>
          <w:rFonts w:hint="default" w:ascii="Times New Roman" w:hAnsi="Times New Roman" w:cs="Times New Roman"/>
        </w:rPr>
        <w:t>The maximum TBS that can be indicated may be equivalent to the maximum packet size that does not require CRC. This is because, if CRC is added, the overhead of the postamble is not significant for R2D transmission.</w:t>
      </w:r>
    </w:p>
    <w:p>
      <w:pPr>
        <w:pStyle w:val="113"/>
        <w:tabs>
          <w:tab w:val="clear" w:pos="1417"/>
        </w:tabs>
        <w:spacing w:before="120" w:after="120"/>
        <w:jc w:val="both"/>
        <w:rPr>
          <w:rFonts w:hint="default" w:ascii="Times New Roman" w:hAnsi="Times New Roman" w:cs="Times New Roman"/>
          <w:i/>
          <w:iCs/>
          <w:lang w:val="en-US" w:eastAsia="zh-CN"/>
        </w:rPr>
      </w:pPr>
      <w:bookmarkStart w:id="101" w:name="_Toc10855"/>
      <w:bookmarkStart w:id="102" w:name="_Toc31671"/>
      <w:bookmarkStart w:id="103" w:name="_Toc21747"/>
      <w:r>
        <w:rPr>
          <w:rFonts w:hint="default" w:ascii="Times New Roman" w:hAnsi="Times New Roman" w:cs="Times New Roman"/>
          <w:i/>
          <w:iCs/>
        </w:rPr>
        <w:t>To determine or derive the end of PRDCH transmission,</w:t>
      </w:r>
      <w:bookmarkEnd w:id="101"/>
      <w:bookmarkEnd w:id="102"/>
      <w:bookmarkEnd w:id="103"/>
      <w:r>
        <w:rPr>
          <w:rFonts w:hint="default" w:ascii="Times New Roman" w:hAnsi="Times New Roman" w:cs="Times New Roman"/>
          <w:i/>
          <w:iCs/>
        </w:rPr>
        <w:t xml:space="preserve"> </w:t>
      </w:r>
    </w:p>
    <w:p>
      <w:pPr>
        <w:pStyle w:val="113"/>
        <w:numPr>
          <w:ilvl w:val="1"/>
          <w:numId w:val="22"/>
        </w:numPr>
        <w:tabs>
          <w:tab w:val="clear" w:pos="840"/>
          <w:tab w:val="clear" w:pos="1417"/>
        </w:tabs>
        <w:spacing w:before="120" w:after="120"/>
        <w:ind w:left="420"/>
        <w:jc w:val="both"/>
        <w:rPr>
          <w:rFonts w:hint="default" w:ascii="Times New Roman" w:hAnsi="Times New Roman" w:cs="Times New Roman"/>
          <w:i/>
          <w:iCs/>
          <w:lang w:val="en-US" w:eastAsia="zh-CN"/>
        </w:rPr>
      </w:pPr>
      <w:bookmarkStart w:id="104" w:name="_Toc29198"/>
      <w:bookmarkStart w:id="105" w:name="_Toc13801"/>
      <w:bookmarkStart w:id="106" w:name="_Toc11978"/>
      <w:r>
        <w:rPr>
          <w:rFonts w:hint="default" w:ascii="Times New Roman" w:hAnsi="Times New Roman" w:cs="Times New Roman"/>
          <w:i/>
          <w:iCs/>
          <w:lang w:val="en-US" w:eastAsia="zh-CN"/>
        </w:rPr>
        <w:t>using TBS indication in R2D control information, if packet size does not need CRC;</w:t>
      </w:r>
      <w:bookmarkEnd w:id="104"/>
      <w:bookmarkEnd w:id="105"/>
      <w:bookmarkEnd w:id="106"/>
      <w:r>
        <w:rPr>
          <w:rFonts w:hint="default" w:ascii="Times New Roman" w:hAnsi="Times New Roman" w:cs="Times New Roman"/>
          <w:i/>
          <w:iCs/>
          <w:lang w:val="en-US" w:eastAsia="zh-CN"/>
        </w:rPr>
        <w:t xml:space="preserve"> </w:t>
      </w:r>
    </w:p>
    <w:p>
      <w:pPr>
        <w:pStyle w:val="113"/>
        <w:numPr>
          <w:ilvl w:val="1"/>
          <w:numId w:val="22"/>
        </w:numPr>
        <w:tabs>
          <w:tab w:val="clear" w:pos="840"/>
          <w:tab w:val="clear" w:pos="1417"/>
        </w:tabs>
        <w:spacing w:before="120" w:after="120"/>
        <w:ind w:left="420"/>
        <w:jc w:val="both"/>
        <w:rPr>
          <w:rFonts w:hint="eastAsia" w:eastAsia="等线"/>
          <w:b/>
          <w:bCs/>
          <w:i/>
          <w:iCs/>
          <w:szCs w:val="20"/>
          <w:vertAlign w:val="baseline"/>
          <w:lang w:val="en-US" w:eastAsia="zh-CN"/>
        </w:rPr>
      </w:pPr>
      <w:bookmarkStart w:id="107" w:name="_Toc3018"/>
      <w:bookmarkStart w:id="108" w:name="_Toc31296"/>
      <w:bookmarkStart w:id="109" w:name="_Toc19603"/>
      <w:r>
        <w:rPr>
          <w:rFonts w:hint="default" w:ascii="Times New Roman" w:hAnsi="Times New Roman" w:cs="Times New Roman"/>
          <w:i/>
          <w:iCs/>
          <w:lang w:val="en-US" w:eastAsia="zh-CN"/>
        </w:rPr>
        <w:t>otherwise, using postamble.</w:t>
      </w:r>
      <w:bookmarkEnd w:id="107"/>
      <w:bookmarkEnd w:id="108"/>
      <w:bookmarkEnd w:id="109"/>
    </w:p>
    <w:p>
      <w:pPr>
        <w:keepNext/>
        <w:keepLines/>
        <w:numPr>
          <w:ilvl w:val="0"/>
          <w:numId w:val="5"/>
        </w:numPr>
        <w:pBdr>
          <w:top w:val="single" w:color="auto" w:sz="12" w:space="3"/>
        </w:pBdr>
        <w:spacing w:before="120" w:beforeLines="50" w:after="120" w:afterLines="50" w:line="259" w:lineRule="auto"/>
        <w:ind w:left="0"/>
        <w:jc w:val="both"/>
        <w:outlineLvl w:val="0"/>
        <w:rPr>
          <w:rFonts w:hint="eastAsia" w:eastAsia="宋体"/>
          <w:kern w:val="2"/>
          <w:lang w:val="en-US" w:eastAsia="zh-CN"/>
        </w:rPr>
      </w:pPr>
      <w:r>
        <w:rPr>
          <w:rFonts w:hint="eastAsia" w:ascii="Arial" w:hAnsi="Arial" w:eastAsia="宋体"/>
          <w:kern w:val="2"/>
          <w:sz w:val="32"/>
          <w:lang w:val="en-US" w:eastAsia="zh-CN"/>
        </w:rPr>
        <w:t>Conclusion</w:t>
      </w:r>
    </w:p>
    <w:p>
      <w:pPr>
        <w:keepNext w:val="0"/>
        <w:keepLines w:val="0"/>
        <w:pageBreakBefore w:val="0"/>
        <w:widowControl/>
        <w:numPr>
          <w:ilvl w:val="-1"/>
          <w:numId w:val="0"/>
        </w:numPr>
        <w:kinsoku/>
        <w:wordWrap/>
        <w:overflowPunct/>
        <w:topLinePunct w:val="0"/>
        <w:autoSpaceDE/>
        <w:autoSpaceDN/>
        <w:bidi w:val="0"/>
        <w:adjustRightInd/>
        <w:snapToGrid/>
        <w:spacing w:after="120"/>
        <w:ind w:left="0" w:leftChars="0" w:firstLine="0" w:firstLineChars="0"/>
        <w:jc w:val="both"/>
        <w:textAlignment w:val="auto"/>
        <w:rPr>
          <w:rFonts w:hint="eastAsia"/>
          <w:lang w:val="en-US" w:eastAsia="zh-CN"/>
        </w:rPr>
      </w:pPr>
      <w:r>
        <w:rPr>
          <w:rFonts w:hint="eastAsia" w:eastAsia="宋体"/>
          <w:kern w:val="2"/>
          <w:lang w:val="en-US" w:eastAsia="zh-CN"/>
        </w:rPr>
        <w:t>In this contribution, we discuss random access, timing aspect and scheduling information for Rel-19 A-IoT</w:t>
      </w:r>
      <w:r>
        <w:rPr>
          <w:rFonts w:hint="eastAsia"/>
          <w:lang w:val="en-US" w:eastAsia="zh-CN"/>
        </w:rPr>
        <w:t>. And the relevant obervations and proposals are given below:</w:t>
      </w:r>
    </w:p>
    <w:p>
      <w:pPr>
        <w:pStyle w:val="116"/>
        <w:numPr>
          <w:ilvl w:val="0"/>
          <w:numId w:val="28"/>
        </w:numPr>
        <w:tabs>
          <w:tab w:val="left" w:pos="1417"/>
        </w:tabs>
        <w:bidi w:val="0"/>
        <w:ind w:left="0" w:leftChars="0" w:firstLine="0" w:firstLineChars="0"/>
        <w:jc w:val="both"/>
        <w:rPr>
          <w:rFonts w:hint="default"/>
          <w:b/>
          <w:bCs/>
          <w:i/>
          <w:iCs/>
          <w:lang w:val="en-US" w:eastAsia="zh-CN"/>
        </w:rPr>
      </w:pPr>
      <w:r>
        <w:rPr>
          <w:rFonts w:hint="eastAsia"/>
          <w:b/>
          <w:bCs/>
          <w:i/>
          <w:iCs/>
          <w:lang w:val="en-US" w:eastAsia="zh-CN"/>
        </w:rPr>
        <w:t xml:space="preserve">For TDMA of Msg1 transmissions, to improve access efficiency, any of the X-1 time intervals between X time-domain resources should be less than </w:t>
      </w:r>
      <w:r>
        <w:rPr>
          <w:rFonts w:hint="eastAsia" w:cs="Times New Roman"/>
          <w:b/>
          <w:bCs/>
          <w:i/>
          <w:iCs/>
          <w:caps w:val="0"/>
          <w:spacing w:val="0"/>
          <w:sz w:val="20"/>
          <w:szCs w:val="20"/>
          <w:shd w:val="clear"/>
          <w:lang w:val="en-US" w:eastAsia="zh-CN"/>
        </w:rPr>
        <w:t>the time length required by a R2D transmission that triggers random access</w:t>
      </w:r>
      <w:r>
        <w:rPr>
          <w:rFonts w:hint="eastAsia"/>
          <w:b/>
          <w:bCs/>
          <w:i/>
          <w:iCs/>
          <w:lang w:val="en-US" w:eastAsia="zh-CN"/>
        </w:rPr>
        <w:t>. Whereas, when X</w:t>
      </w:r>
      <w:r>
        <w:rPr>
          <w:rFonts w:hint="default" w:ascii="Arial" w:hAnsi="Arial" w:cs="Arial"/>
          <w:b/>
          <w:bCs/>
          <w:i/>
          <w:iCs/>
          <w:lang w:val="en-US" w:eastAsia="zh-CN"/>
        </w:rPr>
        <w:t>≥</w:t>
      </w:r>
      <w:r>
        <w:rPr>
          <w:rFonts w:hint="eastAsia"/>
          <w:b/>
          <w:bCs/>
          <w:i/>
          <w:iCs/>
          <w:lang w:val="en-US" w:eastAsia="zh-CN"/>
        </w:rPr>
        <w:t>3, the value of the time interval between the (X-1)th and the Xth time-domain resources exceeds this time length at data rate of 5 Kbps.</w:t>
      </w:r>
    </w:p>
    <w:p>
      <w:pPr>
        <w:pStyle w:val="116"/>
        <w:tabs>
          <w:tab w:val="left" w:pos="1417"/>
        </w:tabs>
        <w:bidi w:val="0"/>
        <w:ind w:left="0" w:leftChars="0" w:firstLine="0" w:firstLineChars="0"/>
        <w:jc w:val="both"/>
        <w:rPr>
          <w:rFonts w:hint="default"/>
          <w:b/>
          <w:bCs/>
          <w:i/>
          <w:iCs/>
          <w:lang w:val="en-US" w:eastAsia="zh-CN"/>
        </w:rPr>
      </w:pPr>
      <w:r>
        <w:rPr>
          <w:rFonts w:hint="default"/>
          <w:b/>
          <w:bCs/>
          <w:i/>
          <w:iCs/>
          <w:lang w:val="en-US" w:eastAsia="zh-CN"/>
        </w:rPr>
        <w:t xml:space="preserve">If no preamble is detected in a time-domain resource, the reader can terminate this time-domain resource early for non-TDMA Msg1. Whereas, for TDMA Msg1, each of X time-domain resources is reserved and cannot be terminated early, </w:t>
      </w:r>
      <w:r>
        <w:rPr>
          <w:rFonts w:hint="eastAsia"/>
          <w:b/>
          <w:bCs/>
          <w:i/>
          <w:iCs/>
          <w:lang w:val="en-US" w:eastAsia="zh-CN"/>
        </w:rPr>
        <w:t>leading to potential time wastage</w:t>
      </w:r>
      <w:r>
        <w:rPr>
          <w:rFonts w:hint="default"/>
          <w:b/>
          <w:bCs/>
          <w:i/>
          <w:iCs/>
          <w:lang w:val="en-US" w:eastAsia="zh-CN"/>
        </w:rPr>
        <w:t>.</w:t>
      </w:r>
    </w:p>
    <w:p>
      <w:pPr>
        <w:pStyle w:val="116"/>
        <w:tabs>
          <w:tab w:val="left" w:pos="1417"/>
        </w:tabs>
        <w:bidi w:val="0"/>
        <w:ind w:left="0" w:leftChars="0" w:firstLine="0" w:firstLineChars="0"/>
        <w:jc w:val="both"/>
        <w:rPr>
          <w:rFonts w:hint="eastAsia"/>
          <w:b/>
          <w:bCs/>
          <w:i/>
          <w:iCs/>
          <w:lang w:val="en-US" w:eastAsia="zh-CN"/>
        </w:rPr>
      </w:pPr>
      <w:r>
        <w:rPr>
          <w:rFonts w:hint="eastAsia"/>
          <w:b/>
          <w:bCs/>
          <w:i/>
          <w:iCs/>
          <w:lang w:val="en-US" w:eastAsia="zh-CN"/>
        </w:rPr>
        <w:t xml:space="preserve">The smaller the value of X, the more flexible the dynamic adjustment of Q value in Q-selection algorithm, allowing the reader to send the Q value more promptly to update the number of time-domain resources (slots) for a paging round. </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TDMA of Msg1 transmissions with X&gt;1 cannot provide gain in access efficiency compared to X=1 for the following cases: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
          <w:bCs w:val="0"/>
          <w:i/>
          <w:iCs w:val="0"/>
          <w:szCs w:val="20"/>
          <w:lang w:val="en-US" w:eastAsia="zh-CN"/>
        </w:rPr>
      </w:pPr>
      <w:r>
        <w:rPr>
          <w:rFonts w:hint="eastAsia" w:ascii="Times New Roman" w:hAnsi="Times New Roman" w:eastAsia="等线"/>
          <w:b/>
          <w:bCs w:val="0"/>
          <w:i/>
          <w:iCs w:val="0"/>
          <w:szCs w:val="20"/>
          <w:lang w:val="en-US" w:eastAsia="zh-CN"/>
        </w:rPr>
        <w:t xml:space="preserve">Data rate of 5 Kbps for R2D and </w:t>
      </w:r>
      <w:r>
        <w:rPr>
          <w:rFonts w:hint="default" w:ascii="Times New Roman" w:hAnsi="Times New Roman" w:eastAsia="等线"/>
          <w:b/>
          <w:bCs w:val="0"/>
          <w:i/>
          <w:iCs w:val="0"/>
          <w:szCs w:val="20"/>
          <w:lang w:val="en-US" w:eastAsia="zh-CN"/>
        </w:rPr>
        <w:t>≤</w:t>
      </w:r>
      <w:r>
        <w:rPr>
          <w:rFonts w:hint="eastAsia" w:ascii="Times New Roman" w:hAnsi="Times New Roman" w:eastAsia="等线"/>
          <w:b/>
          <w:bCs w:val="0"/>
          <w:i/>
          <w:iCs w:val="0"/>
          <w:szCs w:val="20"/>
          <w:lang w:val="en-US" w:eastAsia="zh-CN"/>
        </w:rPr>
        <w:t>10 Kbps for D2R</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
          <w:bCs w:val="0"/>
          <w:i/>
          <w:iCs w:val="0"/>
          <w:szCs w:val="20"/>
          <w:lang w:val="en-US" w:eastAsia="zh-CN"/>
        </w:rPr>
      </w:pPr>
      <w:r>
        <w:rPr>
          <w:rFonts w:hint="eastAsia" w:ascii="Times New Roman" w:hAnsi="Times New Roman" w:eastAsia="等线"/>
          <w:b/>
          <w:bCs w:val="0"/>
          <w:i/>
          <w:iCs w:val="0"/>
          <w:szCs w:val="20"/>
          <w:lang w:val="en-US" w:eastAsia="zh-CN"/>
        </w:rPr>
        <w:t xml:space="preserve">Data rate of 40 Kbps for R2D and  </w:t>
      </w:r>
      <w:r>
        <w:rPr>
          <w:rFonts w:hint="default" w:ascii="Times New Roman" w:hAnsi="Times New Roman" w:eastAsia="等线"/>
          <w:b/>
          <w:bCs w:val="0"/>
          <w:i/>
          <w:iCs w:val="0"/>
          <w:szCs w:val="20"/>
          <w:lang w:val="en-US" w:eastAsia="zh-CN"/>
        </w:rPr>
        <w:t>≤</w:t>
      </w:r>
      <w:r>
        <w:rPr>
          <w:rFonts w:hint="eastAsia" w:ascii="Times New Roman" w:hAnsi="Times New Roman" w:eastAsia="等线"/>
          <w:b/>
          <w:bCs w:val="0"/>
          <w:i/>
          <w:iCs w:val="0"/>
          <w:szCs w:val="20"/>
          <w:lang w:val="en-US" w:eastAsia="zh-CN"/>
        </w:rPr>
        <w:t>40 Kbps for D2R</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TDMA of Msg1 transmissions with X=2 can slightly reduce access latency by less than 0.2 second for the following cases: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
          <w:bCs w:val="0"/>
          <w:i/>
          <w:iCs w:val="0"/>
          <w:szCs w:val="20"/>
          <w:lang w:val="en-US" w:eastAsia="zh-CN"/>
        </w:rPr>
      </w:pPr>
      <w:r>
        <w:rPr>
          <w:rFonts w:hint="eastAsia" w:ascii="Times New Roman" w:hAnsi="Times New Roman" w:eastAsia="等线"/>
          <w:b/>
          <w:bCs w:val="0"/>
          <w:i/>
          <w:iCs w:val="0"/>
          <w:szCs w:val="20"/>
          <w:lang w:val="en-US" w:eastAsia="zh-CN"/>
        </w:rPr>
        <w:t xml:space="preserve">Data rate of 20 Kbps for R2D and </w:t>
      </w:r>
      <w:r>
        <w:rPr>
          <w:rFonts w:hint="default" w:ascii="Times New Roman" w:hAnsi="Times New Roman" w:eastAsia="等线"/>
          <w:b/>
          <w:bCs w:val="0"/>
          <w:i/>
          <w:iCs w:val="0"/>
          <w:szCs w:val="20"/>
          <w:lang w:val="en-US" w:eastAsia="zh-CN"/>
        </w:rPr>
        <w:t>4</w:t>
      </w:r>
      <w:r>
        <w:rPr>
          <w:rFonts w:hint="eastAsia" w:ascii="Times New Roman" w:hAnsi="Times New Roman" w:eastAsia="等线"/>
          <w:b/>
          <w:bCs w:val="0"/>
          <w:i/>
          <w:iCs w:val="0"/>
          <w:szCs w:val="20"/>
          <w:lang w:val="en-US" w:eastAsia="zh-CN"/>
        </w:rPr>
        <w:t>0 Kbps for D2R</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
          <w:bCs w:val="0"/>
          <w:i/>
          <w:iCs w:val="0"/>
          <w:szCs w:val="20"/>
          <w:lang w:val="en-US" w:eastAsia="zh-CN"/>
        </w:rPr>
      </w:pPr>
      <w:r>
        <w:rPr>
          <w:rFonts w:hint="eastAsia" w:ascii="Times New Roman" w:hAnsi="Times New Roman" w:eastAsia="等线"/>
          <w:b/>
          <w:bCs w:val="0"/>
          <w:i/>
          <w:iCs w:val="0"/>
          <w:szCs w:val="20"/>
          <w:lang w:val="en-US" w:eastAsia="zh-CN"/>
        </w:rPr>
        <w:t xml:space="preserve">Data rate of </w:t>
      </w:r>
      <w:r>
        <w:rPr>
          <w:rFonts w:hint="default" w:ascii="Times New Roman" w:hAnsi="Times New Roman" w:eastAsia="等线"/>
          <w:b/>
          <w:bCs w:val="0"/>
          <w:i/>
          <w:iCs w:val="0"/>
          <w:szCs w:val="20"/>
          <w:lang w:val="en-US" w:eastAsia="zh-CN"/>
        </w:rPr>
        <w:t>≤</w:t>
      </w:r>
      <w:r>
        <w:rPr>
          <w:rFonts w:hint="eastAsia" w:ascii="Times New Roman" w:hAnsi="Times New Roman" w:eastAsia="等线"/>
          <w:b/>
          <w:bCs w:val="0"/>
          <w:i/>
          <w:iCs w:val="0"/>
          <w:szCs w:val="20"/>
          <w:lang w:val="en-US" w:eastAsia="zh-CN"/>
        </w:rPr>
        <w:t>80 Kbps for R2D and 80 Kbps for D2R</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For TDMA of Msg1 transmissions, X&gt;2 cannot provide obvious gain in access efficiency compared to X=2.</w:t>
      </w:r>
    </w:p>
    <w:p>
      <w:pPr>
        <w:pStyle w:val="116"/>
        <w:tabs>
          <w:tab w:val="left" w:pos="1417"/>
        </w:tabs>
        <w:jc w:val="both"/>
        <w:rPr>
          <w:rFonts w:hint="default"/>
          <w:b/>
          <w:bCs/>
          <w:i/>
          <w:iCs/>
          <w:lang w:val="en-US" w:eastAsia="zh-CN"/>
        </w:rPr>
      </w:pPr>
      <w:r>
        <w:rPr>
          <w:rFonts w:hint="eastAsia"/>
          <w:b/>
          <w:bCs/>
          <w:i/>
          <w:iCs/>
          <w:lang w:val="en-US" w:eastAsia="zh-CN"/>
        </w:rPr>
        <w:t>The solution in Table 6.2.1-13 of TR38.769 can increase the probability that the device receives the paging message without incurring additional R2D transmissions.</w:t>
      </w:r>
    </w:p>
    <w:p>
      <w:pPr>
        <w:pStyle w:val="116"/>
        <w:tabs>
          <w:tab w:val="left" w:pos="1417"/>
        </w:tabs>
        <w:jc w:val="both"/>
        <w:rPr>
          <w:rFonts w:hint="default"/>
          <w:b/>
          <w:bCs/>
          <w:i/>
          <w:iCs/>
          <w:lang w:val="en-US" w:eastAsia="zh-CN"/>
        </w:rPr>
      </w:pPr>
      <w:r>
        <w:rPr>
          <w:rFonts w:hint="eastAsia"/>
          <w:b/>
          <w:bCs/>
          <w:i/>
          <w:iCs/>
          <w:lang w:val="en-US" w:eastAsia="zh-CN"/>
        </w:rPr>
        <w:t>For the random access procedure of 20 A-IoT devices, the device unavailability leads to increased random access latency and the solution in Table 6.2.1-13 of TR38.769 can significantly mitigate this latency impact.</w:t>
      </w:r>
    </w:p>
    <w:p>
      <w:pPr>
        <w:pStyle w:val="116"/>
        <w:tabs>
          <w:tab w:val="left" w:pos="420"/>
          <w:tab w:val="left" w:pos="1417"/>
          <w:tab w:val="left" w:pos="4820"/>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Reader knows the TBS of D2R data since D2R transmission is triggered by R2D signaling.</w:t>
      </w:r>
    </w:p>
    <w:p>
      <w:pPr>
        <w:pStyle w:val="116"/>
        <w:tabs>
          <w:tab w:val="left" w:pos="420"/>
          <w:tab w:val="left" w:pos="1417"/>
          <w:tab w:val="left" w:pos="4820"/>
        </w:tabs>
        <w:spacing w:before="120" w:after="120"/>
        <w:jc w:val="both"/>
        <w:rPr>
          <w:rFonts w:hint="default"/>
          <w:b/>
          <w:bCs/>
          <w:i/>
          <w:iCs/>
          <w:lang w:val="en-US" w:eastAsia="zh-CN"/>
        </w:rPr>
      </w:pPr>
      <w:r>
        <w:rPr>
          <w:rFonts w:hint="default" w:ascii="Times New Roman" w:hAnsi="Times New Roman" w:cs="Times New Roman"/>
          <w:i/>
          <w:iCs/>
          <w:strike w:val="0"/>
          <w:lang w:val="en-US" w:eastAsia="zh-CN"/>
        </w:rPr>
        <w:t xml:space="preserve">RAN2 aims to design a </w:t>
      </w:r>
      <w:r>
        <w:rPr>
          <w:rFonts w:hint="default" w:ascii="Times New Roman" w:hAnsi="Times New Roman" w:cs="Times New Roman" w:eastAsiaTheme="minorEastAsia"/>
          <w:i/>
          <w:iCs/>
          <w:lang w:val="en-US" w:eastAsia="zh-CN"/>
        </w:rPr>
        <w:t xml:space="preserve">paging message </w:t>
      </w:r>
      <w:r>
        <w:rPr>
          <w:rFonts w:hint="default" w:ascii="Times New Roman" w:hAnsi="Times New Roman" w:cs="Times New Roman"/>
          <w:i/>
          <w:iCs/>
          <w:highlight w:val="none"/>
          <w:lang w:val="en-US" w:eastAsia="zh-CN"/>
        </w:rPr>
        <w:t>contains one identifier or no identifier</w:t>
      </w:r>
      <w:r>
        <w:rPr>
          <w:rFonts w:hint="default" w:ascii="Times New Roman" w:hAnsi="Times New Roman" w:cs="Times New Roman" w:eastAsiaTheme="minorEastAsia"/>
          <w:i/>
          <w:iCs/>
          <w:lang w:val="en-US" w:eastAsia="zh-CN"/>
        </w:rPr>
        <w:t>.</w:t>
      </w:r>
    </w:p>
    <w:p>
      <w:pPr>
        <w:pStyle w:val="113"/>
        <w:keepNext w:val="0"/>
        <w:keepLines w:val="0"/>
        <w:pageBreakBefore w:val="0"/>
        <w:widowControl/>
        <w:numPr>
          <w:ilvl w:val="0"/>
          <w:numId w:val="29"/>
        </w:numPr>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TDMA of Msg1 transmissions is not considered in Rel-19 A-IoT.</w:t>
      </w:r>
    </w:p>
    <w:p>
      <w:pPr>
        <w:pStyle w:val="113"/>
        <w:spacing w:after="120"/>
        <w:jc w:val="both"/>
        <w:rPr>
          <w:rFonts w:hint="eastAsia" w:cs="Times New Roman" w:eastAsiaTheme="minorEastAsia"/>
          <w:i/>
          <w:iCs/>
          <w:caps w:val="0"/>
          <w:spacing w:val="0"/>
          <w:sz w:val="20"/>
          <w:szCs w:val="21"/>
          <w:shd w:val="clear"/>
          <w:lang w:val="en-US" w:eastAsia="zh-CN"/>
        </w:rPr>
      </w:pPr>
      <w:r>
        <w:rPr>
          <w:rFonts w:hint="eastAsia"/>
          <w:i/>
          <w:iCs/>
          <w:lang w:val="en-US" w:eastAsia="zh-CN"/>
        </w:rPr>
        <w:t xml:space="preserve">For FDMA of Msg1 transmissions, </w:t>
      </w:r>
      <w:r>
        <w:rPr>
          <w:rFonts w:hint="eastAsia" w:ascii="Times New Roman" w:hAnsi="Times New Roman" w:cs="Times New Roman" w:eastAsiaTheme="minorEastAsia"/>
          <w:i/>
          <w:iCs/>
          <w:caps w:val="0"/>
          <w:spacing w:val="0"/>
          <w:sz w:val="20"/>
          <w:szCs w:val="21"/>
          <w:shd w:val="clear"/>
          <w:lang w:val="en-US" w:eastAsia="zh-CN"/>
        </w:rPr>
        <w:t xml:space="preserve">the available frequency domain resource </w:t>
      </w:r>
      <w:r>
        <w:rPr>
          <w:rFonts w:hint="eastAsia"/>
          <w:i/>
          <w:iCs/>
          <w:lang w:val="en-US" w:eastAsia="zh-CN"/>
        </w:rPr>
        <w:t xml:space="preserve">set needs to be specified and the relevant </w:t>
      </w:r>
      <w:r>
        <w:rPr>
          <w:rFonts w:hint="eastAsia" w:ascii="Times New Roman" w:hAnsi="Times New Roman" w:cs="Times New Roman" w:eastAsiaTheme="minorEastAsia"/>
          <w:i/>
          <w:iCs/>
          <w:caps w:val="0"/>
          <w:spacing w:val="0"/>
          <w:sz w:val="20"/>
          <w:szCs w:val="21"/>
          <w:shd w:val="clear"/>
          <w:lang w:val="en-US" w:eastAsia="zh-CN"/>
        </w:rPr>
        <w:t xml:space="preserve">indicator </w:t>
      </w:r>
      <w:r>
        <w:rPr>
          <w:rFonts w:hint="eastAsia" w:cs="Times New Roman" w:eastAsiaTheme="minorEastAsia"/>
          <w:i/>
          <w:iCs/>
          <w:caps w:val="0"/>
          <w:spacing w:val="0"/>
          <w:sz w:val="20"/>
          <w:szCs w:val="21"/>
          <w:shd w:val="clear"/>
          <w:lang w:val="en-US" w:eastAsia="zh-CN"/>
        </w:rPr>
        <w:t xml:space="preserve">is </w:t>
      </w:r>
      <w:r>
        <w:rPr>
          <w:rFonts w:hint="eastAsia" w:ascii="Times New Roman" w:hAnsi="Times New Roman" w:cs="Times New Roman" w:eastAsiaTheme="minorEastAsia"/>
          <w:i/>
          <w:iCs/>
          <w:caps w:val="0"/>
          <w:spacing w:val="0"/>
          <w:sz w:val="20"/>
          <w:szCs w:val="21"/>
          <w:shd w:val="clear"/>
          <w:lang w:val="en-US" w:eastAsia="zh-CN"/>
        </w:rPr>
        <w:t xml:space="preserve">transmitted in </w:t>
      </w:r>
      <w:r>
        <w:rPr>
          <w:rFonts w:hint="eastAsia" w:cs="Times New Roman"/>
          <w:i/>
          <w:iCs/>
          <w:caps w:val="0"/>
          <w:spacing w:val="0"/>
          <w:sz w:val="20"/>
          <w:szCs w:val="21"/>
          <w:shd w:val="clear"/>
          <w:lang w:val="en-US" w:eastAsia="zh-CN"/>
        </w:rPr>
        <w:t xml:space="preserve">the </w:t>
      </w:r>
      <w:r>
        <w:rPr>
          <w:rFonts w:hint="eastAsia" w:ascii="Times New Roman" w:hAnsi="Times New Roman" w:cs="Times New Roman" w:eastAsiaTheme="minorEastAsia"/>
          <w:i/>
          <w:iCs/>
          <w:caps w:val="0"/>
          <w:spacing w:val="0"/>
          <w:sz w:val="20"/>
          <w:szCs w:val="21"/>
          <w:shd w:val="clear"/>
          <w:lang w:val="en-US" w:eastAsia="zh-CN"/>
        </w:rPr>
        <w:t>R2D transmission, e.g., the paging message</w:t>
      </w:r>
      <w:r>
        <w:rPr>
          <w:rFonts w:hint="eastAsia" w:cs="Times New Roman" w:eastAsiaTheme="minorEastAsia"/>
          <w:i/>
          <w:iCs/>
          <w:caps w:val="0"/>
          <w:spacing w:val="0"/>
          <w:sz w:val="20"/>
          <w:szCs w:val="21"/>
          <w:shd w:val="clear"/>
          <w:lang w:val="en-US" w:eastAsia="zh-CN"/>
        </w:rPr>
        <w:t>.</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The duration and configurations (such as TBS, coding rate, chip length, modulation scheme and the number of repetitions) for Msg1 should be consistent across FDMed multiple Msg1 transmissions.</w:t>
      </w:r>
    </w:p>
    <w:p>
      <w:pPr>
        <w:pStyle w:val="113"/>
        <w:bidi w:val="0"/>
        <w:ind w:left="0" w:leftChars="0" w:firstLine="0" w:firstLineChars="0"/>
        <w:jc w:val="both"/>
        <w:rPr>
          <w:rFonts w:hint="eastAsia"/>
          <w:i/>
          <w:iCs/>
          <w:lang w:val="en-US" w:eastAsia="zh-CN"/>
        </w:rPr>
      </w:pPr>
      <w:r>
        <w:rPr>
          <w:rFonts w:hint="eastAsia"/>
          <w:i/>
          <w:iCs/>
          <w:lang w:val="en-US" w:eastAsia="zh-CN"/>
        </w:rPr>
        <w:t>TMDA of multiple Msg3 transmissions in response to a Msg2 is not supported for A-IoT random access.</w:t>
      </w:r>
    </w:p>
    <w:p>
      <w:pPr>
        <w:pStyle w:val="113"/>
        <w:bidi w:val="0"/>
        <w:ind w:left="0" w:leftChars="0" w:firstLine="0" w:firstLineChars="0"/>
        <w:jc w:val="both"/>
        <w:rPr>
          <w:rFonts w:hint="default"/>
          <w:i/>
          <w:iCs w:val="0"/>
          <w:lang w:val="en-US" w:eastAsia="zh-CN"/>
        </w:rPr>
      </w:pPr>
      <w:r>
        <w:rPr>
          <w:rFonts w:hint="eastAsia" w:ascii="Times New Roman" w:hAnsi="Times New Roman" w:eastAsia="等线"/>
          <w:bCs/>
          <w:i/>
          <w:iCs w:val="0"/>
          <w:szCs w:val="20"/>
          <w:lang w:val="en-US" w:eastAsia="zh-CN"/>
        </w:rPr>
        <w:t>The frequency</w:t>
      </w:r>
      <w:r>
        <w:rPr>
          <w:rFonts w:hint="eastAsia" w:eastAsia="等线"/>
          <w:bCs/>
          <w:i/>
          <w:iCs w:val="0"/>
          <w:szCs w:val="20"/>
          <w:lang w:val="en-US" w:eastAsia="zh-CN"/>
        </w:rPr>
        <w:t>-</w:t>
      </w:r>
      <w:r>
        <w:rPr>
          <w:rFonts w:hint="eastAsia" w:ascii="Times New Roman" w:hAnsi="Times New Roman" w:eastAsia="等线"/>
          <w:bCs/>
          <w:i/>
          <w:iCs w:val="0"/>
          <w:szCs w:val="20"/>
          <w:lang w:val="en-US" w:eastAsia="zh-CN"/>
        </w:rPr>
        <w:t xml:space="preserve">domain resources for </w:t>
      </w:r>
      <w:r>
        <w:rPr>
          <w:rFonts w:hint="eastAsia" w:eastAsia="等线"/>
          <w:bCs/>
          <w:i/>
          <w:iCs w:val="0"/>
          <w:szCs w:val="20"/>
          <w:lang w:val="en-US" w:eastAsia="zh-CN"/>
        </w:rPr>
        <w:t xml:space="preserve">FDMed </w:t>
      </w:r>
      <w:r>
        <w:rPr>
          <w:rFonts w:hint="eastAsia" w:ascii="Times New Roman" w:hAnsi="Times New Roman" w:eastAsia="等线"/>
          <w:bCs/>
          <w:i/>
          <w:iCs w:val="0"/>
          <w:szCs w:val="20"/>
          <w:lang w:val="en-US" w:eastAsia="zh-CN"/>
        </w:rPr>
        <w:t xml:space="preserve">Msg3 transmissions in response a Msg2 transmission are determined by the order of the corresponding random IDs </w:t>
      </w:r>
      <w:r>
        <w:rPr>
          <w:rFonts w:hint="eastAsia" w:eastAsia="等线"/>
          <w:bCs/>
          <w:i/>
          <w:iCs w:val="0"/>
          <w:szCs w:val="20"/>
          <w:lang w:val="en-US" w:eastAsia="zh-CN"/>
        </w:rPr>
        <w:t xml:space="preserve">listed </w:t>
      </w:r>
      <w:r>
        <w:rPr>
          <w:rFonts w:hint="eastAsia" w:ascii="Times New Roman" w:hAnsi="Times New Roman" w:eastAsia="等线"/>
          <w:bCs/>
          <w:i/>
          <w:iCs w:val="0"/>
          <w:szCs w:val="20"/>
          <w:lang w:val="en-US" w:eastAsia="zh-CN"/>
        </w:rPr>
        <w:t>in the Msg2</w:t>
      </w:r>
      <w:r>
        <w:rPr>
          <w:rFonts w:hint="eastAsia" w:eastAsia="等线"/>
          <w:bCs/>
          <w:i/>
          <w:iCs w:val="0"/>
          <w:szCs w:val="20"/>
          <w:lang w:val="en-US" w:eastAsia="zh-CN"/>
        </w:rPr>
        <w:t xml:space="preserve"> </w:t>
      </w:r>
      <w:r>
        <w:rPr>
          <w:rFonts w:hint="eastAsia" w:ascii="Times New Roman" w:hAnsi="Times New Roman" w:eastAsia="等线"/>
          <w:bCs/>
          <w:i/>
          <w:iCs w:val="0"/>
          <w:szCs w:val="20"/>
          <w:lang w:val="en-US" w:eastAsia="zh-CN"/>
        </w:rPr>
        <w:t>transmission</w:t>
      </w:r>
      <w:r>
        <w:rPr>
          <w:rFonts w:hint="eastAsia" w:eastAsia="等线"/>
          <w:bCs/>
          <w:i/>
          <w:iCs w:val="0"/>
          <w:szCs w:val="20"/>
          <w:lang w:val="en-US" w:eastAsia="zh-CN"/>
        </w:rPr>
        <w:t>.</w:t>
      </w:r>
    </w:p>
    <w:p>
      <w:pPr>
        <w:pStyle w:val="113"/>
        <w:spacing w:after="120"/>
        <w:rPr>
          <w:rFonts w:hint="eastAsia" w:eastAsia="等线"/>
          <w:b/>
          <w:bCs/>
          <w:i/>
          <w:iCs w:val="0"/>
          <w:szCs w:val="20"/>
          <w:lang w:val="en-US" w:eastAsia="zh-CN"/>
        </w:rPr>
      </w:pPr>
      <w:r>
        <w:rPr>
          <w:rFonts w:hint="eastAsia" w:eastAsia="等线"/>
          <w:b/>
          <w:bCs/>
          <w:i/>
          <w:iCs w:val="0"/>
          <w:szCs w:val="20"/>
          <w:lang w:val="en-US" w:eastAsia="zh-CN"/>
        </w:rPr>
        <w:t>The following Case 1 and 2 are supported for multiplexing of Msg3.</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
          <w:bCs/>
          <w:i/>
          <w:iCs/>
          <w:color w:val="auto"/>
          <w:szCs w:val="20"/>
          <w:lang w:val="en-US" w:eastAsia="zh-CN"/>
        </w:rPr>
      </w:pPr>
      <w:r>
        <w:rPr>
          <w:rFonts w:hint="eastAsia" w:ascii="Times New Roman" w:hAnsi="Times New Roman" w:eastAsia="等线"/>
          <w:b/>
          <w:bCs/>
          <w:i/>
          <w:iCs/>
          <w:color w:val="auto"/>
          <w:szCs w:val="20"/>
          <w:lang w:val="en-US" w:eastAsia="zh-CN"/>
        </w:rPr>
        <w:t xml:space="preserve">Case 1: </w:t>
      </w:r>
      <w:r>
        <w:rPr>
          <w:rFonts w:hint="eastAsia"/>
          <w:b/>
          <w:bCs/>
          <w:i/>
          <w:iCs/>
          <w:color w:val="auto"/>
          <w:szCs w:val="20"/>
          <w:lang w:val="en-US" w:eastAsia="zh-CN"/>
        </w:rPr>
        <w:t>A Msg2 transmission schedules multiple Msg3 transmissions based on FDMA without successive TDMed Msg3 transmissions.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
          <w:bCs/>
          <w:i/>
          <w:iCs/>
          <w:color w:val="auto"/>
          <w:szCs w:val="20"/>
          <w:lang w:val="en-US" w:eastAsia="zh-CN"/>
        </w:rPr>
      </w:pPr>
      <w:r>
        <w:rPr>
          <w:rFonts w:hint="eastAsia" w:ascii="Times New Roman" w:hAnsi="Times New Roman" w:eastAsia="等线"/>
          <w:b/>
          <w:bCs/>
          <w:i/>
          <w:iCs/>
          <w:color w:val="auto"/>
          <w:szCs w:val="20"/>
          <w:lang w:val="en-US" w:eastAsia="zh-CN"/>
        </w:rPr>
        <w:t xml:space="preserve">Case 2: </w:t>
      </w:r>
      <w:r>
        <w:rPr>
          <w:rFonts w:hint="eastAsia"/>
          <w:b/>
          <w:bCs/>
          <w:i/>
          <w:iCs/>
          <w:color w:val="auto"/>
          <w:szCs w:val="20"/>
          <w:lang w:val="en-US" w:eastAsia="zh-CN"/>
        </w:rPr>
        <w:t>A Msg2 transmission schedules a single Msg3 transmission without successive TDMed Msg3 transmissions</w:t>
      </w:r>
    </w:p>
    <w:p>
      <w:pPr>
        <w:pStyle w:val="113"/>
        <w:rPr>
          <w:rFonts w:hint="eastAsia" w:eastAsia="等线"/>
          <w:b/>
          <w:bCs/>
          <w:i/>
          <w:iCs w:val="0"/>
          <w:szCs w:val="20"/>
          <w:lang w:val="en-US" w:eastAsia="zh-CN"/>
        </w:rPr>
      </w:pPr>
      <w:r>
        <w:rPr>
          <w:rFonts w:hint="eastAsia" w:eastAsia="等线"/>
          <w:b/>
          <w:bCs/>
          <w:i/>
          <w:iCs w:val="0"/>
          <w:szCs w:val="20"/>
          <w:lang w:val="en-US" w:eastAsia="zh-CN"/>
        </w:rPr>
        <w:t xml:space="preserve">The duration and configurations (such as TBS, coding rate, chip length, modulation scheme and the number of repetitions) for Msg3 could be </w:t>
      </w:r>
      <w:r>
        <w:rPr>
          <w:rFonts w:hint="eastAsia" w:ascii="Times New Roman" w:hAnsi="Times New Roman" w:eastAsia="等线" w:cs="Times New Roman"/>
          <w:i/>
          <w:iCs w:val="0"/>
          <w:caps w:val="0"/>
          <w:color w:val="auto"/>
          <w:spacing w:val="0"/>
          <w:sz w:val="20"/>
          <w:szCs w:val="20"/>
          <w:shd w:val="clear"/>
          <w:lang w:val="en-US" w:eastAsia="zh-CN"/>
        </w:rPr>
        <w:t xml:space="preserve">different </w:t>
      </w:r>
      <w:r>
        <w:rPr>
          <w:rFonts w:hint="eastAsia" w:eastAsia="等线"/>
          <w:b/>
          <w:bCs/>
          <w:i/>
          <w:iCs w:val="0"/>
          <w:szCs w:val="20"/>
          <w:lang w:val="en-US" w:eastAsia="zh-CN"/>
        </w:rPr>
        <w:t>across FDMed multiple Msg3 transmissions.</w:t>
      </w:r>
    </w:p>
    <w:p>
      <w:pPr>
        <w:pStyle w:val="113"/>
        <w:rPr>
          <w:rFonts w:hint="default" w:eastAsia="等线"/>
          <w:b/>
          <w:bCs/>
          <w:i/>
          <w:iCs w:val="0"/>
          <w:szCs w:val="20"/>
          <w:lang w:val="en-US" w:eastAsia="zh-CN"/>
        </w:rPr>
      </w:pPr>
      <w:r>
        <w:rPr>
          <w:rFonts w:hint="eastAsia" w:eastAsia="等线"/>
          <w:b/>
          <w:bCs/>
          <w:i/>
          <w:iCs w:val="0"/>
          <w:szCs w:val="20"/>
          <w:lang w:val="en-US" w:eastAsia="zh-CN"/>
        </w:rPr>
        <w:t xml:space="preserve">A device sequentially monitors each Msg2 transmission until it receives the Msg2 containing its random ID or receives the next Msg0. </w:t>
      </w:r>
    </w:p>
    <w:p>
      <w:pPr>
        <w:pStyle w:val="113"/>
        <w:keepNext w:val="0"/>
        <w:keepLines w:val="0"/>
        <w:pageBreakBefore w:val="0"/>
        <w:widowControl/>
        <w:kinsoku/>
        <w:wordWrap/>
        <w:overflowPunct/>
        <w:topLinePunct w:val="0"/>
        <w:autoSpaceDE/>
        <w:autoSpaceDN/>
        <w:bidi w:val="0"/>
        <w:adjustRightInd/>
        <w:snapToGrid/>
        <w:spacing w:after="120"/>
        <w:textAlignment w:val="auto"/>
        <w:rPr>
          <w:rFonts w:hint="eastAsia" w:eastAsia="等线"/>
          <w:b/>
          <w:bCs/>
          <w:i/>
          <w:iCs w:val="0"/>
          <w:szCs w:val="20"/>
          <w:lang w:val="en-US" w:eastAsia="zh-CN"/>
        </w:rPr>
      </w:pPr>
      <w:r>
        <w:rPr>
          <w:rFonts w:hint="eastAsia" w:eastAsia="等线"/>
          <w:b/>
          <w:bCs/>
          <w:i/>
          <w:iCs w:val="0"/>
          <w:szCs w:val="20"/>
          <w:lang w:val="en-US" w:eastAsia="zh-CN"/>
        </w:rPr>
        <w:t>The following Methodology 1 and 2 can be considered:</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b/>
          <w:bCs/>
          <w:i/>
          <w:iCs/>
          <w:szCs w:val="20"/>
          <w:highlight w:val="none"/>
          <w:lang w:val="en-US" w:eastAsia="zh-CN"/>
        </w:rPr>
      </w:pPr>
      <w:r>
        <w:rPr>
          <w:rFonts w:hint="eastAsia" w:ascii="Times New Roman" w:hAnsi="Times New Roman" w:eastAsia="等线"/>
          <w:b/>
          <w:bCs/>
          <w:i/>
          <w:iCs/>
          <w:color w:val="auto"/>
          <w:szCs w:val="20"/>
          <w:lang w:val="en-US" w:eastAsia="zh-CN"/>
        </w:rPr>
        <w:t>Methodology 1: Monitor Msg2 transmission(s) based on continuous ON state</w:t>
      </w:r>
    </w:p>
    <w:p>
      <w:pPr>
        <w:keepNext w:val="0"/>
        <w:keepLines w:val="0"/>
        <w:pageBreakBefore w:val="0"/>
        <w:widowControl/>
        <w:numPr>
          <w:ilvl w:val="2"/>
          <w:numId w:val="15"/>
        </w:numPr>
        <w:kinsoku/>
        <w:wordWrap/>
        <w:overflowPunct/>
        <w:topLinePunct w:val="0"/>
        <w:autoSpaceDE/>
        <w:autoSpaceDN/>
        <w:bidi w:val="0"/>
        <w:adjustRightInd/>
        <w:snapToGrid/>
        <w:spacing w:after="120"/>
        <w:ind w:left="1320" w:leftChars="0" w:hanging="440" w:firstLineChars="0"/>
        <w:jc w:val="both"/>
        <w:textAlignment w:val="auto"/>
        <w:rPr>
          <w:rFonts w:hint="default"/>
          <w:b/>
          <w:bCs/>
          <w:i/>
          <w:iCs/>
          <w:color w:val="auto"/>
          <w:lang w:val="en-US" w:eastAsia="zh-CN"/>
        </w:rPr>
      </w:pPr>
      <w:r>
        <w:rPr>
          <w:rFonts w:hint="eastAsia"/>
          <w:b/>
          <w:bCs/>
          <w:i/>
          <w:iCs/>
          <w:color w:val="auto"/>
          <w:lang w:val="en-US" w:eastAsia="zh-CN"/>
        </w:rPr>
        <w:t xml:space="preserve">The device </w:t>
      </w:r>
      <w:r>
        <w:rPr>
          <w:rFonts w:hint="default"/>
          <w:b/>
          <w:bCs/>
          <w:i/>
          <w:iCs/>
          <w:color w:val="auto"/>
          <w:lang w:val="en-US" w:eastAsia="zh-CN"/>
        </w:rPr>
        <w:t>immediately start</w:t>
      </w:r>
      <w:r>
        <w:rPr>
          <w:rFonts w:hint="eastAsia"/>
          <w:b/>
          <w:bCs/>
          <w:i/>
          <w:iCs/>
          <w:color w:val="auto"/>
          <w:lang w:val="en-US" w:eastAsia="zh-CN"/>
        </w:rPr>
        <w:t>s</w:t>
      </w:r>
      <w:r>
        <w:rPr>
          <w:rFonts w:hint="default"/>
          <w:b/>
          <w:bCs/>
          <w:i/>
          <w:iCs/>
          <w:color w:val="auto"/>
          <w:lang w:val="en-US" w:eastAsia="zh-CN"/>
        </w:rPr>
        <w:t xml:space="preserve"> Msg2 monitoring after it completes its Msg1 transmission</w:t>
      </w:r>
      <w:r>
        <w:rPr>
          <w:rFonts w:hint="eastAsia"/>
          <w:b/>
          <w:bCs/>
          <w:i/>
          <w:iCs/>
          <w:color w:val="auto"/>
          <w:lang w:val="en-US" w:eastAsia="zh-CN"/>
        </w:rPr>
        <w:t>.</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
          <w:bCs/>
          <w:i/>
          <w:iCs/>
          <w:color w:val="auto"/>
          <w:szCs w:val="20"/>
          <w:lang w:val="en-US" w:eastAsia="zh-CN"/>
        </w:rPr>
      </w:pPr>
      <w:r>
        <w:rPr>
          <w:rFonts w:hint="eastAsia" w:ascii="Times New Roman" w:hAnsi="Times New Roman" w:eastAsia="等线"/>
          <w:b/>
          <w:bCs/>
          <w:i/>
          <w:iCs/>
          <w:color w:val="auto"/>
          <w:szCs w:val="20"/>
          <w:lang w:val="en-US" w:eastAsia="zh-CN"/>
        </w:rPr>
        <w:t>Methodology 2: Monitor Msg2 transmission(s) based on ON-SLEEP state switching</w:t>
      </w:r>
    </w:p>
    <w:p>
      <w:pPr>
        <w:keepNext w:val="0"/>
        <w:keepLines w:val="0"/>
        <w:pageBreakBefore w:val="0"/>
        <w:widowControl/>
        <w:numPr>
          <w:ilvl w:val="2"/>
          <w:numId w:val="15"/>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The device can switch from ON state to SLEEP state after receiving an irrelevant Msg2 and stay in this state until the start of the next Msg2 monitoring.</w:t>
      </w:r>
    </w:p>
    <w:p>
      <w:pPr>
        <w:keepNext w:val="0"/>
        <w:keepLines w:val="0"/>
        <w:pageBreakBefore w:val="0"/>
        <w:widowControl/>
        <w:numPr>
          <w:ilvl w:val="2"/>
          <w:numId w:val="15"/>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 xml:space="preserve">For the 1st Msg2, the device </w:t>
      </w:r>
      <w:r>
        <w:rPr>
          <w:rFonts w:hint="default"/>
          <w:b/>
          <w:bCs/>
          <w:i/>
          <w:iCs/>
          <w:color w:val="auto"/>
          <w:lang w:val="en-US" w:eastAsia="zh-CN"/>
        </w:rPr>
        <w:t>immediately start</w:t>
      </w:r>
      <w:r>
        <w:rPr>
          <w:rFonts w:hint="eastAsia"/>
          <w:b/>
          <w:bCs/>
          <w:i/>
          <w:iCs/>
          <w:color w:val="auto"/>
          <w:lang w:val="en-US" w:eastAsia="zh-CN"/>
        </w:rPr>
        <w:t>s</w:t>
      </w:r>
      <w:r>
        <w:rPr>
          <w:rFonts w:hint="default"/>
          <w:b/>
          <w:bCs/>
          <w:i/>
          <w:iCs/>
          <w:color w:val="auto"/>
          <w:lang w:val="en-US" w:eastAsia="zh-CN"/>
        </w:rPr>
        <w:t xml:space="preserve"> Msg2 monitoring after it completes its Msg1 transmission</w:t>
      </w:r>
      <w:r>
        <w:rPr>
          <w:rFonts w:hint="eastAsia"/>
          <w:b/>
          <w:bCs/>
          <w:i/>
          <w:iCs/>
          <w:color w:val="auto"/>
          <w:lang w:val="en-US" w:eastAsia="zh-CN"/>
        </w:rPr>
        <w:t>.</w:t>
      </w:r>
    </w:p>
    <w:p>
      <w:pPr>
        <w:keepNext w:val="0"/>
        <w:keepLines w:val="0"/>
        <w:pageBreakBefore w:val="0"/>
        <w:widowControl/>
        <w:numPr>
          <w:ilvl w:val="2"/>
          <w:numId w:val="15"/>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 xml:space="preserve">For the nth (n&gt;1) Msg2, the device </w:t>
      </w:r>
      <w:r>
        <w:rPr>
          <w:rFonts w:hint="default"/>
          <w:b/>
          <w:bCs/>
          <w:i/>
          <w:iCs/>
          <w:color w:val="auto"/>
          <w:lang w:val="en-US" w:eastAsia="zh-CN"/>
        </w:rPr>
        <w:t xml:space="preserve">can </w:t>
      </w:r>
      <w:r>
        <w:rPr>
          <w:rFonts w:hint="eastAsia"/>
          <w:b/>
          <w:bCs/>
          <w:i/>
          <w:iCs/>
          <w:color w:val="auto"/>
          <w:lang w:val="en-US" w:eastAsia="zh-CN"/>
        </w:rPr>
        <w:t xml:space="preserve">determine the </w:t>
      </w:r>
      <w:r>
        <w:rPr>
          <w:rFonts w:hint="default"/>
          <w:b/>
          <w:bCs/>
          <w:i/>
          <w:iCs/>
          <w:color w:val="auto"/>
          <w:lang w:val="en-US" w:eastAsia="zh-CN"/>
        </w:rPr>
        <w:t xml:space="preserve">start </w:t>
      </w:r>
      <w:r>
        <w:rPr>
          <w:rFonts w:hint="eastAsia"/>
          <w:b/>
          <w:bCs/>
          <w:i/>
          <w:iCs/>
          <w:color w:val="auto"/>
          <w:lang w:val="en-US" w:eastAsia="zh-CN"/>
        </w:rPr>
        <w:t xml:space="preserve">time of next </w:t>
      </w:r>
      <w:r>
        <w:rPr>
          <w:rFonts w:hint="default"/>
          <w:b/>
          <w:bCs/>
          <w:i/>
          <w:iCs/>
          <w:color w:val="auto"/>
          <w:lang w:val="en-US" w:eastAsia="zh-CN"/>
        </w:rPr>
        <w:t>Msg2 monitoring</w:t>
      </w:r>
      <w:r>
        <w:rPr>
          <w:rFonts w:hint="eastAsia"/>
          <w:b/>
          <w:bCs/>
          <w:i/>
          <w:iCs/>
          <w:color w:val="auto"/>
          <w:lang w:val="en-US" w:eastAsia="zh-CN"/>
        </w:rPr>
        <w:t xml:space="preserve"> based on the end time of the current Msg2 transmission.</w:t>
      </w:r>
    </w:p>
    <w:p>
      <w:pPr>
        <w:pStyle w:val="113"/>
        <w:keepNext w:val="0"/>
        <w:keepLines w:val="0"/>
        <w:pageBreakBefore w:val="0"/>
        <w:widowControl/>
        <w:kinsoku/>
        <w:wordWrap/>
        <w:overflowPunct/>
        <w:topLinePunct w:val="0"/>
        <w:autoSpaceDE/>
        <w:autoSpaceDN/>
        <w:bidi w:val="0"/>
        <w:adjustRightInd/>
        <w:snapToGrid/>
        <w:spacing w:after="120"/>
        <w:jc w:val="both"/>
        <w:textAlignment w:val="auto"/>
        <w:rPr>
          <w:rFonts w:hint="default" w:eastAsia="等线"/>
          <w:b/>
          <w:bCs/>
          <w:i/>
          <w:iCs w:val="0"/>
          <w:szCs w:val="20"/>
          <w:lang w:val="en-US" w:eastAsia="zh-CN"/>
        </w:rPr>
      </w:pPr>
      <w:r>
        <w:rPr>
          <w:rFonts w:hint="eastAsia" w:eastAsia="等线"/>
          <w:b/>
          <w:bCs/>
          <w:i/>
          <w:iCs w:val="0"/>
          <w:szCs w:val="20"/>
          <w:lang w:val="en-US" w:eastAsia="en-US"/>
        </w:rPr>
        <w:t xml:space="preserve">The reader </w:t>
      </w:r>
      <w:r>
        <w:rPr>
          <w:rFonts w:hint="eastAsia" w:eastAsia="等线"/>
          <w:b/>
          <w:bCs/>
          <w:i/>
          <w:iCs w:val="0"/>
          <w:szCs w:val="20"/>
          <w:lang w:val="en-US" w:eastAsia="zh-CN"/>
        </w:rPr>
        <w:t xml:space="preserve">can </w:t>
      </w:r>
      <w:r>
        <w:rPr>
          <w:rFonts w:hint="eastAsia" w:eastAsia="等线"/>
          <w:b/>
          <w:bCs/>
          <w:i/>
          <w:iCs w:val="0"/>
          <w:szCs w:val="20"/>
          <w:lang w:val="en-US" w:eastAsia="en-US"/>
        </w:rPr>
        <w:t xml:space="preserve">transmit multiple paging messages within </w:t>
      </w:r>
      <w:r>
        <w:rPr>
          <w:rFonts w:hint="eastAsia" w:eastAsia="等线"/>
          <w:b/>
          <w:bCs/>
          <w:i/>
          <w:iCs w:val="0"/>
          <w:szCs w:val="20"/>
          <w:lang w:val="en-US" w:eastAsia="zh-CN"/>
        </w:rPr>
        <w:t>a paging round</w:t>
      </w:r>
      <w:r>
        <w:rPr>
          <w:rFonts w:hint="eastAsia" w:eastAsia="等线"/>
          <w:b/>
          <w:bCs/>
          <w:i/>
          <w:iCs w:val="0"/>
          <w:szCs w:val="20"/>
          <w:lang w:val="en-US" w:eastAsia="en-US"/>
        </w:rPr>
        <w:t xml:space="preserve">, </w:t>
      </w:r>
      <w:r>
        <w:rPr>
          <w:rFonts w:hint="eastAsia" w:eastAsia="等线"/>
          <w:b/>
          <w:bCs/>
          <w:i/>
          <w:iCs w:val="0"/>
          <w:szCs w:val="20"/>
          <w:lang w:val="en-US" w:eastAsia="zh-CN"/>
        </w:rPr>
        <w:t xml:space="preserve">and </w:t>
      </w:r>
      <w:r>
        <w:rPr>
          <w:rFonts w:hint="eastAsia" w:eastAsia="等线"/>
          <w:b/>
          <w:bCs/>
          <w:i/>
          <w:iCs w:val="0"/>
          <w:szCs w:val="20"/>
          <w:lang w:val="en-US" w:eastAsia="en-US"/>
        </w:rPr>
        <w:t>each paging message includ</w:t>
      </w:r>
      <w:r>
        <w:rPr>
          <w:rFonts w:hint="eastAsia" w:eastAsia="等线"/>
          <w:b/>
          <w:bCs/>
          <w:i/>
          <w:iCs w:val="0"/>
          <w:szCs w:val="20"/>
          <w:lang w:val="en-US" w:eastAsia="zh-CN"/>
        </w:rPr>
        <w:t>es</w:t>
      </w:r>
      <w:r>
        <w:rPr>
          <w:rFonts w:hint="eastAsia" w:eastAsia="等线"/>
          <w:b/>
          <w:bCs/>
          <w:i/>
          <w:iCs w:val="0"/>
          <w:szCs w:val="20"/>
          <w:lang w:val="en-US" w:eastAsia="en-US"/>
        </w:rPr>
        <w:t xml:space="preserve"> an indicator to specify whether it is the initial paging message of th</w:t>
      </w:r>
      <w:r>
        <w:rPr>
          <w:rFonts w:hint="eastAsia" w:eastAsia="等线"/>
          <w:b/>
          <w:bCs/>
          <w:i/>
          <w:iCs w:val="0"/>
          <w:szCs w:val="20"/>
          <w:lang w:val="en-US" w:eastAsia="zh-CN"/>
        </w:rPr>
        <w:t>is</w:t>
      </w:r>
      <w:r>
        <w:rPr>
          <w:rFonts w:hint="eastAsia" w:eastAsia="等线"/>
          <w:b/>
          <w:bCs/>
          <w:i/>
          <w:iCs w:val="0"/>
          <w:szCs w:val="20"/>
          <w:lang w:val="en-US" w:eastAsia="en-US"/>
        </w:rPr>
        <w:t xml:space="preserve"> round.</w:t>
      </w:r>
    </w:p>
    <w:p>
      <w:pPr>
        <w:pStyle w:val="113"/>
        <w:spacing w:after="120"/>
        <w:jc w:val="both"/>
        <w:rPr>
          <w:rFonts w:hint="eastAsia" w:eastAsia="等线"/>
          <w:b/>
          <w:bCs/>
          <w:i/>
          <w:iCs w:val="0"/>
          <w:szCs w:val="20"/>
          <w:lang w:val="en-US" w:eastAsia="en-US"/>
        </w:rPr>
      </w:pPr>
      <w:r>
        <w:rPr>
          <w:rFonts w:hint="eastAsia" w:eastAsia="等线"/>
          <w:b/>
          <w:bCs/>
          <w:i/>
          <w:iCs w:val="0"/>
          <w:szCs w:val="20"/>
          <w:vertAlign w:val="baseline"/>
          <w:lang w:val="en-US" w:eastAsia="en-US"/>
        </w:rPr>
        <w:t xml:space="preserve">For </w:t>
      </w:r>
      <w:r>
        <w:rPr>
          <w:rFonts w:hint="eastAsia" w:eastAsia="等线"/>
          <w:b/>
          <w:bCs/>
          <w:i/>
          <w:iCs w:val="0"/>
          <w:szCs w:val="20"/>
          <w:lang w:val="en-US" w:eastAsia="en-US"/>
        </w:rPr>
        <w:t>timing of A-IoT Msg2 in response to Msg1</w:t>
      </w:r>
      <w:r>
        <w:rPr>
          <w:rFonts w:hint="eastAsia" w:eastAsia="等线"/>
          <w:b/>
          <w:bCs/>
          <w:i/>
          <w:iCs w:val="0"/>
          <w:szCs w:val="20"/>
          <w:vertAlign w:val="baseline"/>
          <w:lang w:val="en-US" w:eastAsia="en-US"/>
        </w:rPr>
        <w:t xml:space="preserve">, if FDMA is configured, </w:t>
      </w:r>
      <w:r>
        <w:rPr>
          <w:rFonts w:hint="eastAsia" w:eastAsia="等线"/>
          <w:b/>
          <w:bCs/>
          <w:i/>
          <w:iCs w:val="0"/>
          <w:szCs w:val="20"/>
          <w:lang w:val="en-US" w:eastAsia="en-US"/>
        </w:rPr>
        <w:t xml:space="preserve">the </w:t>
      </w:r>
      <w:r>
        <w:rPr>
          <w:rFonts w:hint="eastAsia" w:eastAsia="等线"/>
          <w:b/>
          <w:bCs/>
          <w:i/>
          <w:iCs w:val="0"/>
          <w:szCs w:val="20"/>
          <w:lang w:val="en-US"/>
        </w:rPr>
        <w:t>T</w:t>
      </w:r>
      <w:r>
        <w:rPr>
          <w:rFonts w:hint="eastAsia" w:eastAsia="等线"/>
          <w:b/>
          <w:bCs/>
          <w:i/>
          <w:iCs w:val="0"/>
          <w:szCs w:val="20"/>
          <w:vertAlign w:val="subscript"/>
          <w:lang w:val="en-US"/>
        </w:rPr>
        <w:t>D2R_max</w:t>
      </w:r>
      <w:r>
        <w:rPr>
          <w:rFonts w:hint="eastAsia" w:eastAsia="等线"/>
          <w:b/>
          <w:bCs/>
          <w:i/>
          <w:iCs w:val="0"/>
          <w:szCs w:val="20"/>
          <w:vertAlign w:val="baseline"/>
          <w:lang w:val="en-US" w:eastAsia="en-US"/>
        </w:rPr>
        <w:t xml:space="preserve"> </w:t>
      </w:r>
      <w:r>
        <w:rPr>
          <w:rFonts w:hint="eastAsia" w:eastAsia="等线"/>
          <w:b/>
          <w:bCs/>
          <w:i/>
          <w:iCs w:val="0"/>
          <w:szCs w:val="20"/>
          <w:lang w:val="en-US" w:eastAsia="en-US"/>
        </w:rPr>
        <w:t>value should account for longer reader processing time and synchronization errors among different Msg1 transmissions.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
          <w:bCs/>
          <w:i/>
          <w:iCs/>
          <w:color w:val="auto"/>
          <w:szCs w:val="20"/>
          <w:lang w:val="en-US" w:eastAsia="zh-CN"/>
        </w:rPr>
      </w:pPr>
      <w:r>
        <w:rPr>
          <w:rFonts w:hint="eastAsia" w:ascii="Times New Roman" w:hAnsi="Times New Roman" w:eastAsia="等线"/>
          <w:b/>
          <w:bCs/>
          <w:i/>
          <w:iCs/>
          <w:color w:val="auto"/>
          <w:szCs w:val="20"/>
          <w:lang w:val="en-US" w:eastAsia="zh-CN"/>
        </w:rPr>
        <w:t xml:space="preserve">RAN1 </w:t>
      </w:r>
      <w:r>
        <w:rPr>
          <w:rFonts w:hint="eastAsia"/>
          <w:b/>
          <w:bCs/>
          <w:i/>
          <w:iCs/>
          <w:color w:val="auto"/>
          <w:szCs w:val="20"/>
          <w:lang w:val="en-US" w:eastAsia="zh-CN"/>
        </w:rPr>
        <w:t>determines</w:t>
      </w:r>
      <w:r>
        <w:rPr>
          <w:rFonts w:hint="eastAsia" w:ascii="Times New Roman" w:hAnsi="Times New Roman" w:eastAsia="等线"/>
          <w:b/>
          <w:bCs/>
          <w:i/>
          <w:iCs/>
          <w:color w:val="auto"/>
          <w:szCs w:val="20"/>
          <w:lang w:val="en-US" w:eastAsia="zh-CN"/>
        </w:rPr>
        <w:t xml:space="preserve"> whether to define different maximum times T</w:t>
      </w:r>
      <w:r>
        <w:rPr>
          <w:rFonts w:hint="eastAsia" w:ascii="Times New Roman" w:hAnsi="Times New Roman" w:eastAsia="等线"/>
          <w:b/>
          <w:bCs/>
          <w:i/>
          <w:iCs/>
          <w:color w:val="auto"/>
          <w:szCs w:val="20"/>
          <w:vertAlign w:val="subscript"/>
          <w:lang w:val="en-US" w:eastAsia="zh-CN"/>
        </w:rPr>
        <w:t>D2R_max</w:t>
      </w:r>
      <w:r>
        <w:rPr>
          <w:rFonts w:hint="eastAsia" w:ascii="Times New Roman" w:hAnsi="Times New Roman" w:eastAsia="等线"/>
          <w:b/>
          <w:bCs/>
          <w:i/>
          <w:iCs/>
          <w:color w:val="auto"/>
          <w:szCs w:val="20"/>
          <w:lang w:val="en-US" w:eastAsia="zh-CN"/>
        </w:rPr>
        <w:t xml:space="preserve"> for FDMA and non-FDMA cases</w:t>
      </w:r>
      <w:r>
        <w:rPr>
          <w:rFonts w:hint="eastAsia"/>
          <w:b/>
          <w:bCs/>
          <w:i/>
          <w:iCs/>
          <w:color w:val="auto"/>
          <w:szCs w:val="20"/>
          <w:lang w:val="en-US" w:eastAsia="zh-CN"/>
        </w:rPr>
        <w:t>.</w:t>
      </w:r>
    </w:p>
    <w:p>
      <w:pPr>
        <w:pStyle w:val="113"/>
        <w:spacing w:after="120"/>
        <w:jc w:val="both"/>
        <w:rPr>
          <w:rFonts w:hint="eastAsia" w:eastAsia="等线"/>
          <w:b/>
          <w:bCs/>
          <w:i/>
          <w:iCs w:val="0"/>
          <w:szCs w:val="20"/>
          <w:vertAlign w:val="baseline"/>
          <w:lang w:val="en-US" w:eastAsia="zh-CN"/>
        </w:rPr>
      </w:pPr>
      <w:r>
        <w:rPr>
          <w:rFonts w:hint="eastAsia" w:eastAsia="等线"/>
          <w:b/>
          <w:bCs/>
          <w:i/>
          <w:iCs w:val="0"/>
          <w:szCs w:val="20"/>
          <w:vertAlign w:val="baseline"/>
          <w:lang w:val="en-US" w:eastAsia="zh-CN"/>
        </w:rPr>
        <w:t xml:space="preserve">For the time interval </w:t>
      </w:r>
      <w:r>
        <w:rPr>
          <w:rFonts w:hint="eastAsia" w:eastAsia="等线"/>
          <w:b/>
          <w:bCs/>
          <w:i/>
          <w:iCs w:val="0"/>
          <w:szCs w:val="20"/>
          <w:vertAlign w:val="baseline"/>
          <w:lang w:val="en-US" w:eastAsia="en-US"/>
        </w:rPr>
        <w:t>between a R2D transmission and the corresponding D2R transmission</w:t>
      </w:r>
      <w:r>
        <w:rPr>
          <w:rFonts w:hint="eastAsia" w:eastAsia="等线"/>
          <w:b/>
          <w:bCs/>
          <w:i/>
          <w:iCs w:val="0"/>
          <w:szCs w:val="20"/>
          <w:vertAlign w:val="baseline"/>
          <w:lang w:val="en-US" w:eastAsia="zh-CN"/>
        </w:rPr>
        <w:t>, the device is required to transmit the D2R signal within [</w:t>
      </w:r>
      <w:r>
        <w:rPr>
          <w:rFonts w:hint="eastAsia" w:eastAsia="等线"/>
          <w:b/>
          <w:bCs/>
          <w:i/>
          <w:iCs w:val="0"/>
          <w:szCs w:val="20"/>
          <w:vertAlign w:val="baseline"/>
          <w:lang w:val="en-US" w:eastAsia="en-US"/>
        </w:rPr>
        <w:t>T</w:t>
      </w:r>
      <w:r>
        <w:rPr>
          <w:rFonts w:hint="eastAsia" w:eastAsia="等线"/>
          <w:b/>
          <w:bCs/>
          <w:i/>
          <w:iCs w:val="0"/>
          <w:szCs w:val="20"/>
          <w:vertAlign w:val="subscript"/>
          <w:lang w:val="en-US" w:eastAsia="en-US"/>
        </w:rPr>
        <w:t>R2D_min</w:t>
      </w:r>
      <w:r>
        <w:rPr>
          <w:rFonts w:hint="eastAsia" w:eastAsia="等线"/>
          <w:b/>
          <w:bCs/>
          <w:i/>
          <w:iCs w:val="0"/>
          <w:szCs w:val="20"/>
          <w:vertAlign w:val="baseline"/>
          <w:lang w:val="en-US" w:eastAsia="en-US"/>
        </w:rPr>
        <w:t>, T</w:t>
      </w:r>
      <w:r>
        <w:rPr>
          <w:rFonts w:hint="eastAsia" w:eastAsia="等线"/>
          <w:b/>
          <w:bCs/>
          <w:i/>
          <w:iCs w:val="0"/>
          <w:szCs w:val="20"/>
          <w:vertAlign w:val="subscript"/>
          <w:lang w:val="en-US" w:eastAsia="en-US"/>
        </w:rPr>
        <w:t>R2D_max</w:t>
      </w:r>
      <w:r>
        <w:rPr>
          <w:rFonts w:hint="eastAsia" w:eastAsia="等线"/>
          <w:b/>
          <w:bCs/>
          <w:i/>
          <w:iCs w:val="0"/>
          <w:szCs w:val="20"/>
          <w:vertAlign w:val="baseline"/>
          <w:lang w:val="en-US" w:eastAsia="zh-CN"/>
        </w:rPr>
        <w:t xml:space="preserve">] based on its own clock. </w:t>
      </w:r>
    </w:p>
    <w:p>
      <w:pPr>
        <w:pStyle w:val="113"/>
        <w:spacing w:after="120"/>
        <w:jc w:val="both"/>
        <w:rPr>
          <w:rFonts w:hint="eastAsia" w:eastAsia="等线"/>
          <w:b/>
          <w:bCs/>
          <w:i/>
          <w:iCs w:val="0"/>
          <w:szCs w:val="20"/>
          <w:vertAlign w:val="baseline"/>
          <w:lang w:val="en-US" w:eastAsia="zh-CN"/>
        </w:rPr>
      </w:pPr>
      <w:r>
        <w:rPr>
          <w:rFonts w:hint="eastAsia" w:eastAsia="等线"/>
          <w:b/>
          <w:bCs/>
          <w:i/>
          <w:iCs w:val="0"/>
          <w:szCs w:val="20"/>
          <w:vertAlign w:val="baseline"/>
          <w:lang w:val="en-US" w:eastAsia="zh-CN"/>
        </w:rPr>
        <w:t>T</w:t>
      </w:r>
      <w:r>
        <w:rPr>
          <w:rFonts w:hint="default" w:eastAsia="等线"/>
          <w:b/>
          <w:bCs/>
          <w:i/>
          <w:iCs w:val="0"/>
          <w:szCs w:val="20"/>
          <w:vertAlign w:val="baseline"/>
          <w:lang w:val="en-US" w:eastAsia="zh-CN"/>
        </w:rPr>
        <w:t xml:space="preserve">he time unit </w:t>
      </w:r>
      <w:r>
        <w:rPr>
          <w:rFonts w:hint="eastAsia" w:eastAsia="等线"/>
          <w:b/>
          <w:bCs/>
          <w:i/>
          <w:iCs w:val="0"/>
          <w:szCs w:val="20"/>
          <w:vertAlign w:val="baseline"/>
          <w:lang w:val="en-US" w:eastAsia="zh-CN"/>
        </w:rPr>
        <w:t xml:space="preserve">can be defined as one </w:t>
      </w:r>
      <w:r>
        <w:rPr>
          <w:rFonts w:hint="default" w:eastAsia="等线"/>
          <w:b/>
          <w:bCs/>
          <w:i/>
          <w:iCs w:val="0"/>
          <w:szCs w:val="20"/>
          <w:vertAlign w:val="baseline"/>
          <w:lang w:val="en-US" w:eastAsia="zh-CN"/>
        </w:rPr>
        <w:t>D2R chip length</w:t>
      </w:r>
      <w:r>
        <w:rPr>
          <w:rFonts w:hint="eastAsia" w:eastAsia="等线"/>
          <w:b/>
          <w:bCs/>
          <w:i/>
          <w:iCs w:val="0"/>
          <w:szCs w:val="20"/>
          <w:vertAlign w:val="baseline"/>
          <w:lang w:val="en-US" w:eastAsia="zh-CN"/>
        </w:rPr>
        <w:t xml:space="preserve"> for the interval between an R2D transmission and the corresponding D2R transmission.</w:t>
      </w:r>
    </w:p>
    <w:p>
      <w:pPr>
        <w:pStyle w:val="113"/>
        <w:tabs>
          <w:tab w:val="clear" w:pos="1417"/>
        </w:tabs>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Clarify that ‘Time domain resources’ for D2R scheduling is TBS indication.</w:t>
      </w:r>
    </w:p>
    <w:p>
      <w:pPr>
        <w:pStyle w:val="113"/>
        <w:tabs>
          <w:tab w:val="clear" w:pos="1417"/>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Clarify that ‘Frequency domain resources’ for D2R scheduling indicates the codeword repetition times R(if option 1 is used) used for D2R scheduling.</w:t>
      </w:r>
    </w:p>
    <w:p>
      <w:pPr>
        <w:pStyle w:val="113"/>
        <w:tabs>
          <w:tab w:val="clear" w:pos="1417"/>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Clarify that ‘Chip duration’ for D2R scheduling indicates bit duration T</w:t>
      </w:r>
      <w:r>
        <w:rPr>
          <w:rFonts w:hint="default" w:ascii="Times New Roman" w:hAnsi="Times New Roman" w:cs="Times New Roman"/>
          <w:i/>
          <w:iCs/>
          <w:vertAlign w:val="subscript"/>
          <w:lang w:val="en-US" w:eastAsia="zh-CN"/>
        </w:rPr>
        <w:t>b</w:t>
      </w:r>
    </w:p>
    <w:p>
      <w:pPr>
        <w:pStyle w:val="113"/>
        <w:tabs>
          <w:tab w:val="clear" w:pos="1417"/>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Clarify that ‘MCS-like information’ includes at least the followings:</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
          <w:bCs/>
          <w:i/>
          <w:iCs/>
          <w:color w:val="auto"/>
          <w:szCs w:val="20"/>
          <w:lang w:val="en-US" w:eastAsia="zh-CN"/>
        </w:rPr>
      </w:pPr>
      <w:r>
        <w:rPr>
          <w:rFonts w:hint="default" w:ascii="Times New Roman" w:hAnsi="Times New Roman" w:cs="Times New Roman"/>
          <w:i/>
          <w:iCs/>
          <w:lang w:val="en-US" w:eastAsia="zh-CN"/>
        </w:rPr>
        <w:t>c</w:t>
      </w:r>
      <w:r>
        <w:rPr>
          <w:rFonts w:hint="default" w:ascii="Times New Roman" w:hAnsi="Times New Roman" w:eastAsia="等线"/>
          <w:b/>
          <w:bCs/>
          <w:i/>
          <w:iCs/>
          <w:color w:val="auto"/>
          <w:szCs w:val="20"/>
          <w:lang w:val="en-US" w:eastAsia="zh-CN"/>
        </w:rPr>
        <w:t xml:space="preserve">ode rate/repetition times, </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
          <w:bCs/>
          <w:i/>
          <w:iCs/>
          <w:color w:val="auto"/>
          <w:szCs w:val="20"/>
          <w:lang w:val="en-US" w:eastAsia="zh-CN"/>
        </w:rPr>
      </w:pPr>
      <w:r>
        <w:rPr>
          <w:rFonts w:hint="default" w:ascii="Times New Roman" w:hAnsi="Times New Roman" w:eastAsia="等线"/>
          <w:b/>
          <w:bCs/>
          <w:i/>
          <w:iCs/>
          <w:color w:val="auto"/>
          <w:szCs w:val="20"/>
          <w:lang w:val="en-US" w:eastAsia="zh-CN"/>
        </w:rPr>
        <w:t>modulation methods, if both OOK and BPSK are supported by one A-IoT device,</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
          <w:bCs/>
          <w:i/>
          <w:iCs/>
          <w:color w:val="auto"/>
          <w:szCs w:val="20"/>
          <w:lang w:val="en-US" w:eastAsia="zh-CN"/>
        </w:rPr>
      </w:pPr>
      <w:r>
        <w:rPr>
          <w:rFonts w:hint="default" w:ascii="Times New Roman" w:hAnsi="Times New Roman" w:eastAsia="等线"/>
          <w:b/>
          <w:bCs/>
          <w:i/>
          <w:iCs/>
          <w:color w:val="auto"/>
          <w:szCs w:val="20"/>
          <w:lang w:val="en-US" w:eastAsia="zh-CN"/>
        </w:rPr>
        <w:t>FEC indication(whether to be enabled)</w:t>
      </w:r>
    </w:p>
    <w:p>
      <w:pPr>
        <w:pStyle w:val="113"/>
        <w:tabs>
          <w:tab w:val="clear" w:pos="1417"/>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If midamble is supported in D2R transmission, midamble related information can include at least one of the following:</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
          <w:bCs/>
          <w:i/>
          <w:iCs/>
          <w:color w:val="auto"/>
          <w:szCs w:val="20"/>
          <w:lang w:val="en-US" w:eastAsia="zh-CN"/>
        </w:rPr>
      </w:pPr>
      <w:r>
        <w:rPr>
          <w:rFonts w:hint="default" w:ascii="Times New Roman" w:hAnsi="Times New Roman" w:eastAsia="等线"/>
          <w:b/>
          <w:bCs/>
          <w:i/>
          <w:iCs/>
          <w:color w:val="auto"/>
          <w:szCs w:val="20"/>
          <w:lang w:val="en-US" w:eastAsia="zh-CN"/>
        </w:rPr>
        <w:t xml:space="preserve">number of midamble </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
          <w:bCs/>
          <w:i/>
          <w:iCs/>
          <w:color w:val="auto"/>
          <w:szCs w:val="20"/>
          <w:lang w:val="en-US" w:eastAsia="zh-CN"/>
        </w:rPr>
      </w:pPr>
      <w:r>
        <w:rPr>
          <w:rFonts w:hint="default" w:ascii="Times New Roman" w:hAnsi="Times New Roman" w:eastAsia="等线"/>
          <w:b/>
          <w:bCs/>
          <w:i/>
          <w:iCs/>
          <w:color w:val="auto"/>
          <w:szCs w:val="20"/>
          <w:lang w:val="en-US" w:eastAsia="zh-CN"/>
        </w:rPr>
        <w:t>Length of midambles</w:t>
      </w:r>
    </w:p>
    <w:p>
      <w:pPr>
        <w:pStyle w:val="113"/>
        <w:tabs>
          <w:tab w:val="clear" w:pos="1417"/>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Length of </w:t>
      </w:r>
      <w:r>
        <w:rPr>
          <w:rFonts w:hint="default" w:ascii="Times New Roman" w:hAnsi="Times New Roman" w:cs="Times New Roman"/>
          <w:i/>
          <w:iCs/>
          <w:lang w:val="en-US" w:eastAsia="zh-CN" w:bidi="ar"/>
        </w:rPr>
        <w:t>preamble and postamble can be indicated in R2D control information</w:t>
      </w:r>
      <w:r>
        <w:rPr>
          <w:rFonts w:hint="default" w:ascii="Times New Roman" w:hAnsi="Times New Roman" w:cs="Times New Roman"/>
          <w:i/>
          <w:iCs/>
          <w:lang w:val="en-US" w:eastAsia="zh-CN"/>
        </w:rPr>
        <w:t>.</w:t>
      </w:r>
    </w:p>
    <w:p>
      <w:pPr>
        <w:pStyle w:val="113"/>
        <w:tabs>
          <w:tab w:val="clear" w:pos="1417"/>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For D2R scheduling, higher-layer signaling is used for indication of information to the device via corresponding PRDCH.</w:t>
      </w:r>
    </w:p>
    <w:p>
      <w:pPr>
        <w:pStyle w:val="113"/>
        <w:tabs>
          <w:tab w:val="clear" w:pos="1417"/>
        </w:tabs>
        <w:spacing w:before="120" w:after="120"/>
        <w:jc w:val="both"/>
        <w:rPr>
          <w:rFonts w:hint="default" w:ascii="Times New Roman" w:hAnsi="Times New Roman" w:cs="Times New Roman"/>
          <w:i/>
          <w:iCs/>
          <w:strike w:val="0"/>
          <w:lang w:val="en-US" w:eastAsia="zh-CN"/>
        </w:rPr>
      </w:pPr>
      <w:r>
        <w:rPr>
          <w:rFonts w:hint="default" w:ascii="Times New Roman" w:hAnsi="Times New Roman" w:cs="Times New Roman"/>
          <w:i/>
          <w:iCs/>
          <w:strike w:val="0"/>
          <w:highlight w:val="none"/>
          <w:lang w:val="en-US" w:eastAsia="zh-CN"/>
        </w:rPr>
        <w:t>How to convey the ID associated with devices can be determined by RAN2</w:t>
      </w:r>
      <w:r>
        <w:rPr>
          <w:rFonts w:hint="default" w:ascii="Times New Roman" w:hAnsi="Times New Roman" w:cs="Times New Roman"/>
          <w:i/>
          <w:iCs/>
          <w:strike w:val="0"/>
          <w:lang w:val="en-US" w:eastAsia="zh-CN"/>
        </w:rPr>
        <w:t>.</w:t>
      </w:r>
    </w:p>
    <w:p>
      <w:pPr>
        <w:pStyle w:val="113"/>
        <w:tabs>
          <w:tab w:val="clear" w:pos="1417"/>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Message type indication which used to indicate </w:t>
      </w:r>
      <w:r>
        <w:rPr>
          <w:rFonts w:hint="default" w:ascii="Times New Roman" w:hAnsi="Times New Roman" w:eastAsia="宋体" w:cs="Times New Roman"/>
          <w:i/>
          <w:iCs/>
          <w:szCs w:val="20"/>
        </w:rPr>
        <w:t xml:space="preserve">whether the R2D </w:t>
      </w:r>
      <w:r>
        <w:rPr>
          <w:rFonts w:hint="default" w:ascii="Times New Roman" w:hAnsi="Times New Roman" w:cs="Times New Roman"/>
          <w:i/>
          <w:iCs/>
          <w:szCs w:val="20"/>
          <w:lang w:val="en-US" w:eastAsia="zh-CN"/>
        </w:rPr>
        <w:t>signaling</w:t>
      </w:r>
      <w:r>
        <w:rPr>
          <w:rFonts w:hint="default" w:ascii="Times New Roman" w:hAnsi="Times New Roman" w:eastAsia="宋体" w:cs="Times New Roman"/>
          <w:i/>
          <w:iCs/>
          <w:szCs w:val="20"/>
        </w:rPr>
        <w:t xml:space="preserve"> that </w:t>
      </w:r>
      <w:r>
        <w:rPr>
          <w:rFonts w:hint="default" w:ascii="Times New Roman" w:hAnsi="Times New Roman" w:eastAsia="宋体" w:cs="Times New Roman"/>
          <w:i/>
          <w:iCs/>
          <w:szCs w:val="20"/>
          <w:lang w:val="en-US" w:eastAsia="zh-CN"/>
        </w:rPr>
        <w:t xml:space="preserve">is </w:t>
      </w:r>
      <w:r>
        <w:rPr>
          <w:rFonts w:hint="default" w:ascii="Times New Roman" w:hAnsi="Times New Roman" w:cs="Times New Roman"/>
          <w:i/>
          <w:iCs/>
          <w:szCs w:val="20"/>
          <w:lang w:val="en-US" w:eastAsia="zh-CN"/>
        </w:rPr>
        <w:t>transmitted before</w:t>
      </w:r>
      <w:r>
        <w:rPr>
          <w:rFonts w:hint="default" w:ascii="Times New Roman" w:hAnsi="Times New Roman" w:eastAsia="宋体" w:cs="Times New Roman"/>
          <w:i/>
          <w:iCs/>
          <w:szCs w:val="20"/>
        </w:rPr>
        <w:t xml:space="preserve"> </w:t>
      </w:r>
      <w:r>
        <w:rPr>
          <w:rFonts w:hint="default" w:ascii="Times New Roman" w:hAnsi="Times New Roman" w:eastAsia="宋体" w:cs="Times New Roman"/>
          <w:i/>
          <w:iCs/>
          <w:szCs w:val="20"/>
          <w:lang w:val="en-US"/>
        </w:rPr>
        <w:t>Msg1</w:t>
      </w:r>
      <w:r>
        <w:rPr>
          <w:rFonts w:hint="default" w:ascii="Times New Roman" w:hAnsi="Times New Roman" w:eastAsia="宋体" w:cs="Times New Roman"/>
          <w:i/>
          <w:iCs/>
          <w:szCs w:val="20"/>
        </w:rPr>
        <w:t xml:space="preserve"> or after Msg1</w:t>
      </w:r>
      <w:r>
        <w:rPr>
          <w:rFonts w:hint="default" w:ascii="Times New Roman" w:hAnsi="Times New Roman" w:cs="Times New Roman"/>
          <w:i/>
          <w:iCs/>
          <w:lang w:val="en-US" w:eastAsia="zh-CN"/>
        </w:rPr>
        <w:t xml:space="preserve"> can be considered for early termination.</w:t>
      </w:r>
    </w:p>
    <w:p>
      <w:pPr>
        <w:pStyle w:val="113"/>
        <w:tabs>
          <w:tab w:val="clear" w:pos="1417"/>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rPr>
        <w:t xml:space="preserve">To determine or derive the end of PRDCH transmission, </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
          <w:bCs/>
          <w:i/>
          <w:iCs/>
          <w:color w:val="auto"/>
          <w:szCs w:val="20"/>
          <w:lang w:val="en-US" w:eastAsia="zh-CN"/>
        </w:rPr>
      </w:pPr>
      <w:r>
        <w:rPr>
          <w:rFonts w:hint="default" w:ascii="Times New Roman" w:hAnsi="Times New Roman" w:eastAsia="等线"/>
          <w:b/>
          <w:bCs/>
          <w:i/>
          <w:iCs/>
          <w:color w:val="auto"/>
          <w:szCs w:val="20"/>
          <w:lang w:val="en-US" w:eastAsia="zh-CN"/>
        </w:rPr>
        <w:t xml:space="preserve">using TBS indication in R2D control information, if packet size does not need CRC; </w:t>
      </w:r>
    </w:p>
    <w:p>
      <w:pPr>
        <w:keepNext w:val="0"/>
        <w:keepLines w:val="0"/>
        <w:pageBreakBefore w:val="0"/>
        <w:widowControl/>
        <w:numPr>
          <w:ilvl w:val="0"/>
          <w:numId w:val="7"/>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
          <w:bCs/>
          <w:i/>
          <w:iCs/>
          <w:color w:val="auto"/>
          <w:szCs w:val="20"/>
          <w:lang w:val="en-US" w:eastAsia="zh-CN"/>
        </w:rPr>
      </w:pPr>
      <w:r>
        <w:rPr>
          <w:rFonts w:hint="default" w:ascii="Times New Roman" w:hAnsi="Times New Roman" w:eastAsia="等线"/>
          <w:b/>
          <w:bCs/>
          <w:i/>
          <w:iCs/>
          <w:color w:val="auto"/>
          <w:szCs w:val="20"/>
          <w:lang w:val="en-US" w:eastAsia="zh-CN"/>
        </w:rPr>
        <w:t>otherwise, using postamble.</w:t>
      </w:r>
    </w:p>
    <w:p>
      <w:pPr>
        <w:keepNext/>
        <w:keepLines/>
        <w:numPr>
          <w:ilvl w:val="0"/>
          <w:numId w:val="5"/>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numPr>
          <w:ilvl w:val="0"/>
          <w:numId w:val="30"/>
        </w:numPr>
        <w:adjustRightInd w:val="0"/>
        <w:snapToGrid w:val="0"/>
        <w:spacing w:after="120" w:afterLines="50" w:line="240" w:lineRule="auto"/>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RP-243326, New Work Item: Solutions for Ambient IoT (Internet of Things) in NR, Huawei</w:t>
      </w:r>
      <w:r>
        <w:rPr>
          <w:rFonts w:hint="eastAsia" w:cs="Times New Roman"/>
          <w:b w:val="0"/>
          <w:bCs w:val="0"/>
          <w:sz w:val="20"/>
          <w:szCs w:val="20"/>
          <w:lang w:val="en-US" w:eastAsia="zh-CN"/>
        </w:rPr>
        <w:t>, RAN#106</w:t>
      </w:r>
    </w:p>
    <w:p>
      <w:pPr>
        <w:numPr>
          <w:ilvl w:val="0"/>
          <w:numId w:val="30"/>
        </w:numPr>
        <w:adjustRightInd w:val="0"/>
        <w:snapToGrid w:val="0"/>
        <w:spacing w:after="120" w:afterLines="50" w:line="240" w:lineRule="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RP-243280</w:t>
      </w:r>
      <w:r>
        <w:rPr>
          <w:rFonts w:hint="eastAsia" w:cs="Times New Roman"/>
          <w:b w:val="0"/>
          <w:bCs w:val="0"/>
          <w:sz w:val="20"/>
          <w:szCs w:val="20"/>
          <w:lang w:val="en-US" w:eastAsia="zh-CN"/>
        </w:rPr>
        <w:t>,</w:t>
      </w:r>
      <w:r>
        <w:rPr>
          <w:rFonts w:hint="eastAsia" w:ascii="Times New Roman" w:hAnsi="Times New Roman" w:cs="Times New Roman"/>
          <w:b w:val="0"/>
          <w:bCs w:val="0"/>
          <w:sz w:val="20"/>
          <w:szCs w:val="20"/>
          <w:lang w:val="en-US" w:eastAsia="zh-CN"/>
        </w:rPr>
        <w:t xml:space="preserve"> Way forward for Ambient IoT for REL-19 and REL-20</w:t>
      </w:r>
      <w:r>
        <w:rPr>
          <w:rFonts w:hint="eastAsia" w:cs="Times New Roman"/>
          <w:b w:val="0"/>
          <w:bCs w:val="0"/>
          <w:sz w:val="20"/>
          <w:szCs w:val="20"/>
          <w:lang w:val="en-US" w:eastAsia="zh-CN"/>
        </w:rPr>
        <w:t>, Huawei, RAN#106</w:t>
      </w:r>
    </w:p>
    <w:p>
      <w:pPr>
        <w:numPr>
          <w:ilvl w:val="0"/>
          <w:numId w:val="30"/>
        </w:numPr>
        <w:adjustRightInd w:val="0"/>
        <w:snapToGrid w:val="0"/>
        <w:spacing w:after="120" w:afterLines="50" w:line="240" w:lineRule="auto"/>
        <w:rPr>
          <w:rFonts w:hint="eastAsia" w:ascii="Times New Roman" w:hAnsi="Times New Roman" w:cs="Times New Roman"/>
          <w:b w:val="0"/>
          <w:bCs w:val="0"/>
          <w:sz w:val="20"/>
          <w:szCs w:val="20"/>
          <w:lang w:val="en-US" w:eastAsia="zh-CN"/>
        </w:rPr>
      </w:pPr>
      <w:r>
        <w:rPr>
          <w:rFonts w:ascii="Times New Roman" w:hAnsi="Times New Roman"/>
          <w:sz w:val="20"/>
        </w:rPr>
        <w:t>Draft Report of 3GPP TSG RAN WG1 #118b v0.1.0</w:t>
      </w:r>
      <w:r>
        <w:rPr>
          <w:rFonts w:hint="eastAsia" w:ascii="Times New Roman" w:hAnsi="Times New Roman"/>
          <w:sz w:val="20"/>
          <w:lang w:val="en-US" w:eastAsia="zh-CN"/>
        </w:rPr>
        <w:t>, RAN1#</w:t>
      </w:r>
      <w:r>
        <w:rPr>
          <w:rFonts w:hint="eastAsia" w:cs="Times New Roman"/>
          <w:b w:val="0"/>
          <w:bCs w:val="0"/>
          <w:sz w:val="20"/>
          <w:szCs w:val="20"/>
          <w:lang w:val="en-US" w:eastAsia="zh-CN"/>
        </w:rPr>
        <w:t xml:space="preserve">118bis </w:t>
      </w:r>
    </w:p>
    <w:p>
      <w:pPr>
        <w:numPr>
          <w:ilvl w:val="0"/>
          <w:numId w:val="30"/>
        </w:numPr>
        <w:adjustRightInd w:val="0"/>
        <w:snapToGrid w:val="0"/>
        <w:spacing w:after="120" w:afterLines="50" w:line="240" w:lineRule="auto"/>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R1-2409244, Final FL summary on frame structure and timing aspects for Rel-19 Ambient IoT, Moderator (vivo)</w:t>
      </w:r>
      <w:r>
        <w:rPr>
          <w:rFonts w:hint="eastAsia" w:cs="Times New Roman"/>
          <w:b w:val="0"/>
          <w:bCs w:val="0"/>
          <w:sz w:val="20"/>
          <w:szCs w:val="20"/>
          <w:lang w:val="en-US" w:eastAsia="zh-CN"/>
        </w:rPr>
        <w:t xml:space="preserve">, </w:t>
      </w:r>
      <w:r>
        <w:rPr>
          <w:rFonts w:hint="eastAsia" w:ascii="Times New Roman" w:hAnsi="Times New Roman" w:cs="Times New Roman"/>
          <w:b w:val="0"/>
          <w:bCs w:val="0"/>
          <w:sz w:val="20"/>
          <w:szCs w:val="20"/>
          <w:lang w:val="en-US" w:eastAsia="zh-CN"/>
        </w:rPr>
        <w:t>RAN1#118bis</w:t>
      </w:r>
    </w:p>
    <w:p>
      <w:pPr>
        <w:numPr>
          <w:ilvl w:val="0"/>
          <w:numId w:val="30"/>
        </w:numPr>
        <w:adjustRightInd w:val="0"/>
        <w:snapToGrid w:val="0"/>
        <w:spacing w:after="120" w:afterLines="50" w:line="240" w:lineRule="auto"/>
        <w:rPr>
          <w:rFonts w:hint="eastAsia" w:ascii="Times New Roman" w:hAnsi="Times New Roman" w:cs="Times New Roman"/>
          <w:b w:val="0"/>
          <w:bCs w:val="0"/>
          <w:sz w:val="20"/>
          <w:szCs w:val="20"/>
          <w:lang w:val="en-US" w:eastAsia="zh-CN"/>
        </w:rPr>
      </w:pPr>
      <w:r>
        <w:rPr>
          <w:rFonts w:ascii="Times New Roman" w:hAnsi="Times New Roman"/>
          <w:sz w:val="20"/>
        </w:rPr>
        <w:t>Draft Report of 3GPP TSG RAN WG1 #119 v0.3.0</w:t>
      </w:r>
      <w:r>
        <w:rPr>
          <w:rFonts w:hint="eastAsia" w:ascii="Times New Roman" w:hAnsi="Times New Roman"/>
          <w:sz w:val="20"/>
          <w:lang w:val="en-US" w:eastAsia="zh-CN"/>
        </w:rPr>
        <w:t>, RAN1#</w:t>
      </w:r>
      <w:r>
        <w:rPr>
          <w:rFonts w:hint="eastAsia" w:cs="Times New Roman"/>
          <w:b w:val="0"/>
          <w:bCs w:val="0"/>
          <w:sz w:val="20"/>
          <w:szCs w:val="20"/>
          <w:lang w:val="en-US" w:eastAsia="zh-CN"/>
        </w:rPr>
        <w:t>119</w:t>
      </w:r>
    </w:p>
    <w:p>
      <w:pPr>
        <w:numPr>
          <w:ilvl w:val="0"/>
          <w:numId w:val="30"/>
        </w:numPr>
        <w:adjustRightInd w:val="0"/>
        <w:snapToGrid w:val="0"/>
        <w:spacing w:after="120" w:afterLines="50" w:line="240" w:lineRule="auto"/>
        <w:rPr>
          <w:rFonts w:hint="eastAsia" w:ascii="Times New Roman" w:hAnsi="Times New Roman" w:cs="Times New Roman"/>
          <w:b w:val="0"/>
          <w:bCs w:val="0"/>
          <w:sz w:val="20"/>
          <w:szCs w:val="20"/>
          <w:lang w:val="en-US" w:eastAsia="zh-CN"/>
        </w:rPr>
      </w:pPr>
      <w:r>
        <w:rPr>
          <w:rFonts w:ascii="Times New Roman" w:hAnsi="Times New Roman"/>
          <w:sz w:val="20"/>
        </w:rPr>
        <w:t>Draft Report of 3GPP TSG RAN WG1 #118 v0.3.0</w:t>
      </w:r>
      <w:r>
        <w:rPr>
          <w:rFonts w:hint="eastAsia" w:ascii="Times New Roman" w:hAnsi="Times New Roman"/>
          <w:sz w:val="20"/>
          <w:lang w:val="en-US" w:eastAsia="zh-CN"/>
        </w:rPr>
        <w:t>, RAN1#</w:t>
      </w:r>
      <w:r>
        <w:rPr>
          <w:rFonts w:hint="eastAsia" w:cs="Times New Roman"/>
          <w:b w:val="0"/>
          <w:bCs w:val="0"/>
          <w:sz w:val="20"/>
          <w:szCs w:val="20"/>
          <w:lang w:val="en-US" w:eastAsia="zh-CN"/>
        </w:rPr>
        <w:t>118</w:t>
      </w:r>
    </w:p>
    <w:p>
      <w:pPr>
        <w:numPr>
          <w:ilvl w:val="0"/>
          <w:numId w:val="30"/>
        </w:numPr>
        <w:adjustRightInd w:val="0"/>
        <w:snapToGrid w:val="0"/>
        <w:spacing w:after="120" w:afterLines="50" w:line="240" w:lineRule="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3GPP </w:t>
      </w:r>
      <w:bookmarkStart w:id="110" w:name="specType1"/>
      <w:r>
        <w:rPr>
          <w:rFonts w:hint="eastAsia" w:ascii="Times New Roman" w:hAnsi="Times New Roman" w:cs="Times New Roman"/>
          <w:b w:val="0"/>
          <w:bCs w:val="0"/>
          <w:sz w:val="20"/>
          <w:szCs w:val="20"/>
          <w:lang w:val="en-US" w:eastAsia="zh-CN"/>
        </w:rPr>
        <w:t>TR</w:t>
      </w:r>
      <w:bookmarkEnd w:id="110"/>
      <w:r>
        <w:rPr>
          <w:rFonts w:hint="eastAsia" w:ascii="Times New Roman" w:hAnsi="Times New Roman" w:cs="Times New Roman"/>
          <w:b w:val="0"/>
          <w:bCs w:val="0"/>
          <w:sz w:val="20"/>
          <w:szCs w:val="20"/>
          <w:lang w:val="en-US" w:eastAsia="zh-CN"/>
        </w:rPr>
        <w:t xml:space="preserve"> </w:t>
      </w:r>
      <w:bookmarkStart w:id="111" w:name="specNumber"/>
      <w:r>
        <w:rPr>
          <w:rFonts w:hint="eastAsia" w:ascii="Times New Roman" w:hAnsi="Times New Roman" w:cs="Times New Roman"/>
          <w:b w:val="0"/>
          <w:bCs w:val="0"/>
          <w:sz w:val="20"/>
          <w:szCs w:val="20"/>
          <w:lang w:val="en-US" w:eastAsia="zh-CN"/>
        </w:rPr>
        <w:t>38.769</w:t>
      </w:r>
      <w:bookmarkEnd w:id="111"/>
      <w:r>
        <w:rPr>
          <w:rFonts w:hint="eastAsia" w:ascii="Times New Roman" w:hAnsi="Times New Roman" w:cs="Times New Roman"/>
          <w:b w:val="0"/>
          <w:bCs w:val="0"/>
          <w:sz w:val="20"/>
          <w:szCs w:val="20"/>
          <w:lang w:val="en-US" w:eastAsia="zh-CN"/>
        </w:rPr>
        <w:t xml:space="preserve"> V2.0.0</w:t>
      </w:r>
    </w:p>
    <w:p>
      <w:pPr>
        <w:numPr>
          <w:ilvl w:val="0"/>
          <w:numId w:val="30"/>
        </w:numPr>
        <w:adjustRightInd w:val="0"/>
        <w:snapToGrid w:val="0"/>
        <w:spacing w:after="120" w:afterLines="50" w:line="240" w:lineRule="auto"/>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R1-2407532, Final FL summary on frame structure and timing aspects for Rel-19 Ambient IoT, Moderator (vivo), RAN1#118.</w:t>
      </w:r>
    </w:p>
    <w:p>
      <w:pPr>
        <w:numPr>
          <w:ilvl w:val="0"/>
          <w:numId w:val="30"/>
        </w:numPr>
        <w:adjustRightInd w:val="0"/>
        <w:snapToGrid w:val="0"/>
        <w:spacing w:after="120" w:afterLines="50" w:line="240" w:lineRule="auto"/>
        <w:rPr>
          <w:rFonts w:hint="eastAsia" w:ascii="Times New Roman" w:hAnsi="Times New Roman"/>
          <w:sz w:val="20"/>
          <w:lang w:val="en-US" w:eastAsia="zh-CN"/>
        </w:rPr>
      </w:pPr>
      <w:r>
        <w:rPr>
          <w:rFonts w:ascii="Times New Roman" w:hAnsi="Times New Roman"/>
          <w:sz w:val="20"/>
        </w:rPr>
        <w:t>R1-2500125</w:t>
      </w:r>
      <w:r>
        <w:rPr>
          <w:rFonts w:hint="eastAsia" w:ascii="Times New Roman" w:hAnsi="Times New Roman"/>
          <w:sz w:val="20"/>
          <w:lang w:val="en-US" w:eastAsia="zh-CN"/>
        </w:rPr>
        <w:t xml:space="preserve">, </w:t>
      </w:r>
      <w:r>
        <w:rPr>
          <w:rFonts w:ascii="Times New Roman" w:hAnsi="Times New Roman"/>
          <w:sz w:val="20"/>
        </w:rPr>
        <w:t>Discussion on Ambient IoT</w:t>
      </w:r>
      <w:r>
        <w:rPr>
          <w:rFonts w:hint="eastAsia" w:ascii="Times New Roman" w:hAnsi="Times New Roman"/>
          <w:sz w:val="20"/>
          <w:lang w:val="en-US" w:eastAsia="zh-CN"/>
        </w:rPr>
        <w:t xml:space="preserve"> </w:t>
      </w:r>
      <w:r>
        <w:rPr>
          <w:rFonts w:ascii="Times New Roman" w:hAnsi="Times New Roman"/>
          <w:sz w:val="20"/>
        </w:rPr>
        <w:t>coding</w:t>
      </w:r>
      <w:r>
        <w:rPr>
          <w:rFonts w:hint="eastAsia" w:ascii="Times New Roman" w:hAnsi="Times New Roman"/>
          <w:sz w:val="20"/>
          <w:lang w:val="en-US" w:eastAsia="zh-CN"/>
        </w:rPr>
        <w:t xml:space="preserve">, </w:t>
      </w:r>
      <w:r>
        <w:rPr>
          <w:rFonts w:ascii="Times New Roman" w:hAnsi="Times New Roman"/>
          <w:sz w:val="20"/>
        </w:rPr>
        <w:t>ZTE Corporation, Sanechips</w:t>
      </w:r>
      <w:r>
        <w:rPr>
          <w:rFonts w:hint="eastAsia" w:ascii="Times New Roman" w:hAnsi="Times New Roman"/>
          <w:sz w:val="20"/>
          <w:lang w:val="en-US" w:eastAsia="zh-CN"/>
        </w:rPr>
        <w:t>, RAN1#120</w:t>
      </w:r>
    </w:p>
    <w:p>
      <w:pPr>
        <w:numPr>
          <w:ilvl w:val="0"/>
          <w:numId w:val="30"/>
        </w:numPr>
        <w:adjustRightInd w:val="0"/>
        <w:snapToGrid w:val="0"/>
        <w:spacing w:after="120" w:afterLines="50" w:line="240" w:lineRule="auto"/>
        <w:rPr>
          <w:rFonts w:hint="eastAsia" w:ascii="Times New Roman" w:hAnsi="Times New Roman"/>
          <w:sz w:val="20"/>
          <w:lang w:val="en-US" w:eastAsia="zh-CN"/>
        </w:rPr>
      </w:pPr>
      <w:r>
        <w:rPr>
          <w:rFonts w:ascii="Times New Roman" w:hAnsi="Times New Roman"/>
          <w:sz w:val="20"/>
        </w:rPr>
        <w:t>R1-250012</w:t>
      </w:r>
      <w:r>
        <w:rPr>
          <w:rFonts w:hint="eastAsia" w:ascii="Times New Roman" w:hAnsi="Times New Roman"/>
          <w:sz w:val="20"/>
          <w:lang w:val="en-US" w:eastAsia="zh-CN"/>
        </w:rPr>
        <w:t xml:space="preserve">6, </w:t>
      </w:r>
      <w:r>
        <w:rPr>
          <w:rFonts w:ascii="Times New Roman" w:hAnsi="Times New Roman"/>
          <w:sz w:val="20"/>
        </w:rPr>
        <w:t>Discussion on Ambient IoT signals</w:t>
      </w:r>
      <w:r>
        <w:rPr>
          <w:rFonts w:hint="eastAsia" w:ascii="Times New Roman" w:hAnsi="Times New Roman"/>
          <w:sz w:val="20"/>
          <w:lang w:val="en-US" w:eastAsia="zh-CN"/>
        </w:rPr>
        <w:t xml:space="preserve">, </w:t>
      </w:r>
      <w:r>
        <w:rPr>
          <w:rFonts w:ascii="Times New Roman" w:hAnsi="Times New Roman"/>
          <w:sz w:val="20"/>
        </w:rPr>
        <w:t>ZTE Corporation, Sanechips</w:t>
      </w:r>
      <w:r>
        <w:rPr>
          <w:rFonts w:hint="eastAsia" w:ascii="Times New Roman" w:hAnsi="Times New Roman"/>
          <w:sz w:val="20"/>
          <w:lang w:val="en-US" w:eastAsia="zh-CN"/>
        </w:rPr>
        <w:t>, RAN1#120</w:t>
      </w:r>
    </w:p>
    <w:p>
      <w:pPr>
        <w:keepNext/>
        <w:keepLines/>
        <w:numPr>
          <w:ilvl w:val="0"/>
          <w:numId w:val="5"/>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Annex</w:t>
      </w:r>
    </w:p>
    <w:p>
      <w:pPr>
        <w:numPr>
          <w:ilvl w:val="0"/>
          <w:numId w:val="0"/>
        </w:numPr>
        <w:adjustRightInd w:val="0"/>
        <w:snapToGrid w:val="0"/>
        <w:spacing w:after="120" w:afterLines="50" w:line="240" w:lineRule="auto"/>
        <w:jc w:val="center"/>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 xml:space="preserve">Table A.1 </w:t>
      </w:r>
      <w:r>
        <w:rPr>
          <w:rFonts w:hint="eastAsia"/>
          <w:color w:val="auto"/>
          <w:lang w:val="en-US" w:eastAsia="zh-CN"/>
        </w:rPr>
        <w:t>Simulation assumptions for inventory latency with TDMA of Msg1</w:t>
      </w:r>
    </w:p>
    <w:tbl>
      <w:tblPr>
        <w:tblStyle w:val="24"/>
        <w:tblW w:w="80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3618"/>
        <w:gridCol w:w="2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shd w:val="clear" w:color="auto" w:fill="D7D7D7" w:themeFill="background1" w:themeFillShade="D8"/>
            <w:vAlign w:val="center"/>
          </w:tcPr>
          <w:p>
            <w:pPr>
              <w:tabs>
                <w:tab w:val="left" w:pos="0"/>
              </w:tabs>
              <w:spacing w:after="120"/>
              <w:jc w:val="center"/>
              <w:rPr>
                <w:b/>
                <w:bCs/>
                <w:color w:val="auto"/>
              </w:rPr>
            </w:pPr>
            <w:r>
              <w:rPr>
                <w:rFonts w:eastAsia="等线"/>
                <w:b/>
                <w:bCs/>
                <w:szCs w:val="20"/>
                <w:lang w:eastAsia="zh-CN"/>
              </w:rPr>
              <w:t>Category</w:t>
            </w:r>
          </w:p>
        </w:tc>
        <w:tc>
          <w:tcPr>
            <w:tcW w:w="3618" w:type="dxa"/>
            <w:shd w:val="clear" w:color="auto" w:fill="D7D7D7" w:themeFill="background1" w:themeFillShade="D8"/>
            <w:vAlign w:val="center"/>
          </w:tcPr>
          <w:p>
            <w:pPr>
              <w:tabs>
                <w:tab w:val="left" w:pos="0"/>
              </w:tabs>
              <w:spacing w:after="120"/>
              <w:jc w:val="center"/>
              <w:rPr>
                <w:rFonts w:hint="default" w:eastAsia="等线"/>
                <w:color w:val="auto"/>
                <w:lang w:val="en-US" w:eastAsia="zh-CN"/>
              </w:rPr>
            </w:pPr>
            <w:r>
              <w:rPr>
                <w:rFonts w:hint="eastAsia"/>
                <w:b/>
                <w:bCs/>
                <w:color w:val="auto"/>
                <w:lang w:val="en-US" w:eastAsia="zh-CN"/>
              </w:rPr>
              <w:t>Item</w:t>
            </w:r>
          </w:p>
        </w:tc>
        <w:tc>
          <w:tcPr>
            <w:tcW w:w="2751" w:type="dxa"/>
            <w:shd w:val="clear" w:color="auto" w:fill="D7D7D7" w:themeFill="background1" w:themeFillShade="D8"/>
            <w:vAlign w:val="center"/>
          </w:tcPr>
          <w:p>
            <w:pPr>
              <w:tabs>
                <w:tab w:val="left" w:pos="0"/>
              </w:tabs>
              <w:spacing w:after="120"/>
              <w:jc w:val="center"/>
              <w:rPr>
                <w:rFonts w:hint="default"/>
                <w:color w:val="auto"/>
                <w:lang w:val="en-US" w:eastAsia="zh-CN"/>
              </w:rPr>
            </w:pPr>
            <w:r>
              <w:rPr>
                <w:rFonts w:hint="eastAsia"/>
                <w:b/>
                <w:bCs/>
                <w:color w:val="auto"/>
                <w:lang w:val="en-US" w:eastAsia="zh-CN"/>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restart"/>
            <w:vAlign w:val="center"/>
          </w:tcPr>
          <w:p>
            <w:pPr>
              <w:tabs>
                <w:tab w:val="left" w:pos="0"/>
              </w:tabs>
              <w:spacing w:after="120"/>
              <w:jc w:val="center"/>
              <w:rPr>
                <w:rFonts w:hint="eastAsia"/>
                <w:color w:val="auto"/>
                <w:lang w:val="en-US" w:eastAsia="zh-CN"/>
              </w:rPr>
            </w:pPr>
            <w:r>
              <w:rPr>
                <w:rFonts w:hint="eastAsia" w:eastAsia="等线"/>
                <w:szCs w:val="20"/>
                <w:lang w:eastAsia="zh-CN"/>
              </w:rPr>
              <w:t>R</w:t>
            </w:r>
            <w:r>
              <w:rPr>
                <w:rFonts w:eastAsia="等线"/>
                <w:szCs w:val="20"/>
                <w:lang w:eastAsia="zh-CN"/>
              </w:rPr>
              <w:t>a</w:t>
            </w:r>
            <w:r>
              <w:rPr>
                <w:rFonts w:hint="eastAsia" w:eastAsia="等线"/>
                <w:szCs w:val="20"/>
                <w:lang w:eastAsia="zh-CN"/>
              </w:rPr>
              <w:t>ndom access</w:t>
            </w:r>
          </w:p>
        </w:tc>
        <w:tc>
          <w:tcPr>
            <w:tcW w:w="3618" w:type="dxa"/>
            <w:vAlign w:val="center"/>
          </w:tcPr>
          <w:p>
            <w:pPr>
              <w:tabs>
                <w:tab w:val="left" w:pos="0"/>
              </w:tabs>
              <w:spacing w:after="120"/>
              <w:jc w:val="center"/>
              <w:rPr>
                <w:color w:val="auto"/>
                <w:lang w:val="en-US" w:eastAsia="zh-CN"/>
              </w:rPr>
            </w:pPr>
            <w:r>
              <w:rPr>
                <w:rFonts w:hint="eastAsia"/>
                <w:color w:val="auto"/>
                <w:lang w:val="en-US" w:eastAsia="zh-CN"/>
              </w:rPr>
              <w:t>Anti-collision algorithm</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Baseline Q-selection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rFonts w:hint="eastAsia"/>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Number of A-IoT devices</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rFonts w:hint="eastAsia"/>
                <w:color w:val="auto"/>
                <w:lang w:val="en-US" w:eastAsia="zh-CN"/>
              </w:rPr>
            </w:pPr>
          </w:p>
        </w:tc>
        <w:tc>
          <w:tcPr>
            <w:tcW w:w="36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color w:val="auto"/>
                <w:lang w:val="en-US" w:eastAsia="zh-CN"/>
              </w:rPr>
            </w:pPr>
            <w:r>
              <w:rPr>
                <w:rFonts w:eastAsia="宋体"/>
                <w:color w:val="000000"/>
                <w:szCs w:val="20"/>
                <w:lang w:eastAsia="zh-CN"/>
              </w:rPr>
              <w:t>T</w:t>
            </w:r>
            <w:r>
              <w:rPr>
                <w:rFonts w:hint="eastAsia" w:eastAsia="宋体"/>
                <w:color w:val="000000"/>
                <w:szCs w:val="20"/>
                <w:lang w:eastAsia="zh-CN"/>
              </w:rPr>
              <w:t>otal number</w:t>
            </w: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r>
              <w:rPr>
                <w:rFonts w:hint="eastAsia" w:eastAsia="宋体"/>
                <w:color w:val="000000"/>
                <w:szCs w:val="20"/>
                <w:lang w:eastAsia="zh-CN"/>
              </w:rPr>
              <w:t>/</w:t>
            </w:r>
            <w:r>
              <w:rPr>
                <w:rFonts w:eastAsia="宋体"/>
                <w:color w:val="000000"/>
                <w:szCs w:val="20"/>
                <w:lang w:eastAsia="zh-CN"/>
              </w:rPr>
              <w:t>“</w:t>
            </w:r>
            <w:r>
              <w:rPr>
                <w:rFonts w:hint="eastAsia" w:eastAsia="宋体"/>
                <w:color w:val="000000"/>
                <w:szCs w:val="20"/>
                <w:lang w:eastAsia="zh-CN"/>
              </w:rPr>
              <w:t>time unit</w:t>
            </w:r>
            <w:r>
              <w:rPr>
                <w:rFonts w:eastAsia="宋体"/>
                <w:color w:val="000000"/>
                <w:szCs w:val="20"/>
                <w:lang w:eastAsia="zh-CN"/>
              </w:rPr>
              <w:t>”</w:t>
            </w:r>
          </w:p>
        </w:tc>
        <w:tc>
          <w:tcPr>
            <w:tcW w:w="2751"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color w:val="auto"/>
                <w:lang w:val="en-US" w:eastAsia="zh-CN"/>
              </w:rPr>
            </w:pPr>
            <w:r>
              <w:rPr>
                <w:color w:val="auto"/>
                <w:lang w:val="en-US" w:eastAsia="zh-CN"/>
              </w:rPr>
              <w:t>512</w:t>
            </w:r>
            <w:r>
              <w:rPr>
                <w:rFonts w:hint="eastAsia"/>
                <w:color w:val="auto"/>
                <w:lang w:val="en-US" w:eastAsia="zh-CN"/>
              </w:rPr>
              <w:t xml:space="preserve"> for the number of slots in the first round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rFonts w:hint="eastAsia" w:eastAsia="等线"/>
                <w:szCs w:val="20"/>
                <w:lang w:eastAsia="zh-CN"/>
              </w:rPr>
            </w:pPr>
          </w:p>
        </w:tc>
        <w:tc>
          <w:tcPr>
            <w:tcW w:w="3618" w:type="dxa"/>
            <w:vAlign w:val="center"/>
          </w:tcPr>
          <w:p>
            <w:pPr>
              <w:tabs>
                <w:tab w:val="left" w:pos="0"/>
              </w:tabs>
              <w:spacing w:after="120"/>
              <w:jc w:val="center"/>
              <w:rPr>
                <w:rFonts w:hint="eastAsia"/>
                <w:color w:val="auto"/>
                <w:lang w:val="en-US" w:eastAsia="zh-CN"/>
              </w:rPr>
            </w:pPr>
            <w:r>
              <w:rPr>
                <w:rFonts w:hint="eastAsia" w:eastAsia="等线"/>
                <w:szCs w:val="20"/>
                <w:lang w:eastAsia="zh-CN"/>
              </w:rPr>
              <w:t xml:space="preserve">Number of multiplexed resources in a </w:t>
            </w:r>
            <w:r>
              <w:rPr>
                <w:rFonts w:eastAsia="宋体"/>
                <w:color w:val="000000"/>
                <w:szCs w:val="20"/>
              </w:rPr>
              <w:t>slot</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X ={1, 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rFonts w:hint="eastAsia" w:eastAsia="等线"/>
                <w:color w:val="auto"/>
                <w:szCs w:val="20"/>
                <w:lang w:eastAsia="zh-CN"/>
              </w:rPr>
            </w:pPr>
          </w:p>
        </w:tc>
        <w:tc>
          <w:tcPr>
            <w:tcW w:w="3618" w:type="dxa"/>
            <w:vAlign w:val="center"/>
          </w:tcPr>
          <w:p>
            <w:pPr>
              <w:tabs>
                <w:tab w:val="left" w:pos="0"/>
              </w:tabs>
              <w:spacing w:after="120"/>
              <w:jc w:val="center"/>
              <w:rPr>
                <w:rFonts w:hint="eastAsia" w:eastAsia="等线"/>
                <w:color w:val="auto"/>
                <w:szCs w:val="20"/>
                <w:lang w:eastAsia="zh-CN"/>
              </w:rPr>
            </w:pPr>
            <w:r>
              <w:rPr>
                <w:rFonts w:hint="eastAsia" w:eastAsiaTheme="minorEastAsia"/>
                <w:color w:val="auto"/>
                <w:lang w:eastAsia="zh-CN"/>
              </w:rPr>
              <w:t>T</w:t>
            </w:r>
            <w:r>
              <w:rPr>
                <w:rFonts w:eastAsiaTheme="minorEastAsia"/>
                <w:color w:val="auto"/>
                <w:lang w:eastAsia="zh-CN"/>
              </w:rPr>
              <w:t>ime intervals</w:t>
            </w:r>
            <w:r>
              <w:rPr>
                <w:rFonts w:hint="eastAsia" w:eastAsiaTheme="minorEastAsia"/>
                <w:color w:val="auto"/>
                <w:lang w:eastAsia="zh-CN"/>
              </w:rPr>
              <w:t xml:space="preserve"> between messages</w:t>
            </w:r>
          </w:p>
        </w:tc>
        <w:tc>
          <w:tcPr>
            <w:tcW w:w="2751" w:type="dxa"/>
            <w:vAlign w:val="center"/>
          </w:tcPr>
          <w:p>
            <w:pPr>
              <w:tabs>
                <w:tab w:val="left" w:pos="0"/>
              </w:tabs>
              <w:spacing w:after="120"/>
              <w:jc w:val="center"/>
              <w:rPr>
                <w:rFonts w:hint="eastAsia"/>
                <w:color w:val="auto"/>
                <w:lang w:val="en-US" w:eastAsia="zh-CN"/>
              </w:rPr>
            </w:pPr>
            <w:r>
              <w:rPr>
                <w:rFonts w:hint="eastAsia"/>
                <w:color w:val="auto"/>
                <w:lang w:val="en-US" w:eastAsia="zh-CN"/>
              </w:rPr>
              <w:t>200 us between R2D and D2R</w:t>
            </w:r>
          </w:p>
          <w:p>
            <w:pPr>
              <w:tabs>
                <w:tab w:val="left" w:pos="0"/>
              </w:tabs>
              <w:spacing w:after="120"/>
              <w:jc w:val="center"/>
              <w:rPr>
                <w:rFonts w:hint="default"/>
                <w:color w:val="auto"/>
                <w:lang w:val="en-US" w:eastAsia="zh-CN"/>
              </w:rPr>
            </w:pPr>
            <w:r>
              <w:rPr>
                <w:rFonts w:hint="eastAsia"/>
                <w:color w:val="auto"/>
                <w:lang w:val="en-US" w:eastAsia="zh-CN"/>
              </w:rPr>
              <w:t>100 us between D2R and R2D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rFonts w:hint="eastAsia" w:eastAsia="等线"/>
                <w:color w:val="auto"/>
                <w:szCs w:val="20"/>
                <w:lang w:eastAsia="zh-CN"/>
              </w:rPr>
            </w:pPr>
            <w:r>
              <w:rPr>
                <w:rFonts w:hint="eastAsia"/>
                <w:color w:val="auto"/>
                <w:lang w:val="en-US" w:eastAsia="zh-CN"/>
              </w:rPr>
              <w:t>Data rate</w:t>
            </w:r>
          </w:p>
        </w:tc>
        <w:tc>
          <w:tcPr>
            <w:tcW w:w="3618"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rFonts w:hint="default" w:eastAsiaTheme="minorEastAsia"/>
                <w:color w:val="auto"/>
                <w:lang w:val="en-US" w:eastAsia="zh-CN"/>
              </w:rPr>
            </w:pPr>
            <w:r>
              <w:rPr>
                <w:rFonts w:hint="eastAsia" w:eastAsiaTheme="minorEastAsia"/>
                <w:color w:val="auto"/>
                <w:lang w:val="en-US" w:eastAsia="zh-CN"/>
              </w:rPr>
              <w:t>-</w:t>
            </w:r>
          </w:p>
        </w:tc>
        <w:tc>
          <w:tcPr>
            <w:tcW w:w="2751"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eastAsia"/>
                <w:color w:val="auto"/>
                <w:lang w:val="en-US" w:eastAsia="zh-CN"/>
              </w:rPr>
              <w:t>{5, 10, 20, 40, 80} 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restart"/>
            <w:vAlign w:val="center"/>
          </w:tcPr>
          <w:p>
            <w:pPr>
              <w:tabs>
                <w:tab w:val="left" w:pos="0"/>
              </w:tabs>
              <w:spacing w:after="120"/>
              <w:jc w:val="center"/>
              <w:rPr>
                <w:color w:val="auto"/>
                <w:lang w:val="en-US" w:eastAsia="zh-CN"/>
              </w:rPr>
            </w:pPr>
            <w:r>
              <w:rPr>
                <w:rFonts w:hint="eastAsia"/>
                <w:color w:val="auto"/>
                <w:lang w:val="en-US" w:eastAsia="zh-CN"/>
              </w:rPr>
              <w:t>Message size</w:t>
            </w:r>
          </w:p>
          <w:p>
            <w:pPr>
              <w:tabs>
                <w:tab w:val="left" w:pos="0"/>
              </w:tabs>
              <w:spacing w:after="120"/>
              <w:jc w:val="center"/>
              <w:rPr>
                <w:color w:val="auto"/>
                <w:lang w:val="en-US" w:eastAsia="zh-CN"/>
              </w:rPr>
            </w:pPr>
            <w:r>
              <w:rPr>
                <w:rFonts w:hint="eastAsia"/>
                <w:color w:val="auto"/>
                <w:lang w:val="en-US" w:eastAsia="zh-CN"/>
              </w:rPr>
              <w:t>(Number of bits)</w:t>
            </w:r>
          </w:p>
        </w:tc>
        <w:tc>
          <w:tcPr>
            <w:tcW w:w="3618" w:type="dxa"/>
            <w:vAlign w:val="center"/>
          </w:tcPr>
          <w:p>
            <w:pPr>
              <w:tabs>
                <w:tab w:val="left" w:pos="0"/>
              </w:tabs>
              <w:spacing w:after="120"/>
              <w:jc w:val="center"/>
              <w:rPr>
                <w:color w:val="auto"/>
                <w:lang w:val="en-US" w:eastAsia="zh-CN"/>
              </w:rPr>
            </w:pPr>
            <w:r>
              <w:rPr>
                <w:rFonts w:hint="eastAsia"/>
                <w:color w:val="auto"/>
                <w:lang w:val="en-US" w:eastAsia="zh-CN"/>
              </w:rPr>
              <w:t>Paging message, i.e., Query command</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color w:val="auto"/>
                <w:lang w:val="en-US" w:eastAsia="zh-CN"/>
              </w:rPr>
            </w:pPr>
            <w:r>
              <w:rPr>
                <w:rFonts w:hint="eastAsia"/>
                <w:color w:val="auto"/>
                <w:lang w:val="en-US" w:eastAsia="zh-CN"/>
              </w:rPr>
              <w:t>R2D trigger, i.e., Decrement command</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A-IoT Msg1: Temporary ID</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A-IoT Msg2:  Temporary ID echo</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A-IoT Msg3: Device ID</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eastAsia"/>
                <w:color w:val="auto"/>
                <w:lang w:val="en-US" w:eastAsia="zh-CN"/>
              </w:rPr>
            </w:pPr>
            <w:r>
              <w:rPr>
                <w:rFonts w:ascii="Times New Roman" w:hAnsi="Times New Roman" w:eastAsiaTheme="minorEastAsia"/>
                <w:lang w:eastAsia="zh-CN"/>
              </w:rPr>
              <w:t>[</w:t>
            </w:r>
            <w:r>
              <w:rPr>
                <w:rFonts w:ascii="Times New Roman" w:hAnsi="Times New Roman"/>
              </w:rPr>
              <w:t>A-IoT Msg</w:t>
            </w:r>
            <w:r>
              <w:rPr>
                <w:rFonts w:ascii="Times New Roman" w:hAnsi="Times New Roman" w:eastAsiaTheme="minorEastAsia"/>
                <w:lang w:eastAsia="zh-CN"/>
              </w:rPr>
              <w:t xml:space="preserve">4: </w:t>
            </w:r>
            <w:r>
              <w:rPr>
                <w:rFonts w:ascii="Times New Roman" w:hAnsi="Times New Roman"/>
              </w:rPr>
              <w:t xml:space="preserve">Msg4 </w:t>
            </w:r>
            <w:r>
              <w:rPr>
                <w:rFonts w:hint="eastAsia" w:ascii="Times New Roman" w:hAnsi="Times New Roman"/>
                <w:lang w:val="en-US" w:eastAsia="zh-CN"/>
              </w:rPr>
              <w:t xml:space="preserve">can </w:t>
            </w:r>
            <w:r>
              <w:rPr>
                <w:rFonts w:ascii="Times New Roman" w:hAnsi="Times New Roman"/>
              </w:rPr>
              <w:t>handle the Msg3 transmission failure</w:t>
            </w:r>
            <w:r>
              <w:rPr>
                <w:rFonts w:ascii="Times New Roman" w:hAnsi="Times New Roman" w:eastAsiaTheme="minorEastAsia"/>
                <w:lang w:eastAsia="zh-CN"/>
              </w:rPr>
              <w:t>]</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Align w:val="center"/>
          </w:tcPr>
          <w:p>
            <w:pPr>
              <w:tabs>
                <w:tab w:val="left" w:pos="0"/>
              </w:tabs>
              <w:spacing w:after="120"/>
              <w:jc w:val="center"/>
              <w:rPr>
                <w:rFonts w:hint="default"/>
                <w:color w:val="auto"/>
                <w:lang w:val="en-US" w:eastAsia="zh-CN"/>
              </w:rPr>
            </w:pPr>
            <w:r>
              <w:rPr>
                <w:rFonts w:hint="eastAsia"/>
                <w:color w:val="auto"/>
                <w:lang w:val="en-US" w:eastAsia="zh-CN"/>
              </w:rPr>
              <w:t>Preamble length</w:t>
            </w:r>
          </w:p>
        </w:tc>
        <w:tc>
          <w:tcPr>
            <w:tcW w:w="3618" w:type="dxa"/>
            <w:vAlign w:val="center"/>
          </w:tcPr>
          <w:p>
            <w:pPr>
              <w:tabs>
                <w:tab w:val="left" w:pos="0"/>
              </w:tabs>
              <w:spacing w:after="120"/>
              <w:jc w:val="center"/>
              <w:rPr>
                <w:rFonts w:hint="default" w:ascii="Times New Roman" w:hAnsi="Times New Roman" w:eastAsiaTheme="minorEastAsia"/>
                <w:lang w:val="en-US" w:eastAsia="zh-CN"/>
              </w:rPr>
            </w:pPr>
            <w:r>
              <w:rPr>
                <w:rFonts w:hint="eastAsia"/>
                <w:color w:val="auto"/>
                <w:lang w:val="en-US" w:eastAsia="zh-CN"/>
              </w:rPr>
              <w:t>Proportion of preamble duration in Msg1</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1/5</w:t>
            </w:r>
          </w:p>
        </w:tc>
      </w:tr>
    </w:tbl>
    <w:p>
      <w:pPr>
        <w:numPr>
          <w:ilvl w:val="0"/>
          <w:numId w:val="0"/>
        </w:numPr>
        <w:adjustRightInd w:val="0"/>
        <w:snapToGrid w:val="0"/>
        <w:spacing w:after="120" w:afterLines="50" w:line="240" w:lineRule="auto"/>
        <w:rPr>
          <w:rFonts w:hint="eastAsia" w:ascii="Times New Roman" w:hAnsi="Times New Roman" w:cs="Times New Roman"/>
          <w:b w:val="0"/>
          <w:bCs w:val="0"/>
          <w:sz w:val="20"/>
          <w:szCs w:val="20"/>
          <w:lang w:val="en-US" w:eastAsia="zh-CN"/>
        </w:rPr>
      </w:pPr>
    </w:p>
    <w:sectPr>
      <w:type w:val="continuous"/>
      <w:pgSz w:w="12240" w:h="15840"/>
      <w:pgMar w:top="1440" w:right="1080" w:bottom="1440" w:left="1080" w:header="720" w:footer="720"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swiss"/>
    <w:pitch w:val="default"/>
    <w:sig w:usb0="80000287" w:usb1="28C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AC4AD5"/>
    <w:multiLevelType w:val="multilevel"/>
    <w:tmpl w:val="9DAC4AD5"/>
    <w:lvl w:ilvl="0" w:tentative="0">
      <w:start w:val="1"/>
      <w:numFmt w:val="bullet"/>
      <w:lvlText w:val="-"/>
      <w:lvlJc w:val="left"/>
      <w:pPr>
        <w:ind w:left="440" w:hanging="440"/>
      </w:pPr>
      <w:rPr>
        <w:rFonts w:hint="default" w:ascii="Arial" w:hAnsi="Arial" w:eastAsia="宋体" w:cs="Arial"/>
      </w:rPr>
    </w:lvl>
    <w:lvl w:ilvl="1" w:tentative="0">
      <w:start w:val="1"/>
      <w:numFmt w:val="bullet"/>
      <w:lvlText w:val="o"/>
      <w:lvlJc w:val="left"/>
      <w:pPr>
        <w:ind w:left="1160" w:hanging="440"/>
      </w:pPr>
      <w:rPr>
        <w:rFonts w:hint="default" w:ascii="Courier New" w:hAnsi="Courier New" w:cs="Courier New"/>
      </w:rPr>
    </w:lvl>
    <w:lvl w:ilvl="2" w:tentative="0">
      <w:start w:val="1"/>
      <w:numFmt w:val="bullet"/>
      <w:lvlText w:val="o"/>
      <w:lvlJc w:val="left"/>
      <w:pPr>
        <w:ind w:left="1320" w:hanging="440"/>
      </w:pPr>
      <w:rPr>
        <w:rFonts w:hint="default" w:ascii="Courier New" w:hAnsi="Courier New" w:cs="Courier New"/>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BD0CA652"/>
    <w:multiLevelType w:val="multilevel"/>
    <w:tmpl w:val="BD0CA652"/>
    <w:lvl w:ilvl="0" w:tentative="0">
      <w:start w:val="1"/>
      <w:numFmt w:val="decimal"/>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Verdana" w:hAnsi="Verdana"/>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CC7C61D0"/>
    <w:multiLevelType w:val="multilevel"/>
    <w:tmpl w:val="CC7C61D0"/>
    <w:lvl w:ilvl="0" w:tentative="0">
      <w:start w:val="1"/>
      <w:numFmt w:val="decimal"/>
      <w:pStyle w:val="11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DDCF8AEB"/>
    <w:multiLevelType w:val="multilevel"/>
    <w:tmpl w:val="DDCF8AEB"/>
    <w:lvl w:ilvl="0" w:tentative="0">
      <w:start w:val="1"/>
      <w:numFmt w:val="bullet"/>
      <w:lvlText w:val="•"/>
      <w:lvlJc w:val="left"/>
      <w:pPr>
        <w:tabs>
          <w:tab w:val="left" w:pos="420"/>
        </w:tabs>
        <w:ind w:left="840" w:leftChars="0" w:hanging="420" w:firstLineChars="0"/>
      </w:pPr>
      <w:rPr>
        <w:rFonts w:hint="default" w:ascii="Arial" w:hAnsi="Arial" w:cs="Arial"/>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4">
    <w:nsid w:val="E380FFF3"/>
    <w:multiLevelType w:val="singleLevel"/>
    <w:tmpl w:val="E380FFF3"/>
    <w:lvl w:ilvl="0" w:tentative="0">
      <w:start w:val="1"/>
      <w:numFmt w:val="bullet"/>
      <w:lvlText w:val="−"/>
      <w:lvlJc w:val="left"/>
      <w:pPr>
        <w:tabs>
          <w:tab w:val="left" w:pos="840"/>
        </w:tabs>
        <w:ind w:left="1260" w:leftChars="0" w:hanging="420" w:firstLineChars="0"/>
      </w:pPr>
      <w:rPr>
        <w:rFonts w:hint="default" w:ascii="Arial" w:hAnsi="Arial" w:cs="仿宋"/>
      </w:rPr>
    </w:lvl>
  </w:abstractNum>
  <w:abstractNum w:abstractNumId="5">
    <w:nsid w:val="E76CADB5"/>
    <w:multiLevelType w:val="singleLevel"/>
    <w:tmpl w:val="E76CADB5"/>
    <w:lvl w:ilvl="0" w:tentative="0">
      <w:start w:val="1"/>
      <w:numFmt w:val="lowerLetter"/>
      <w:suff w:val="space"/>
      <w:lvlText w:val="(%1)"/>
      <w:lvlJc w:val="left"/>
      <w:rPr>
        <w:rFonts w:hint="default"/>
        <w:color w:val="auto"/>
      </w:rPr>
    </w:lvl>
  </w:abstractNum>
  <w:abstractNum w:abstractNumId="6">
    <w:nsid w:val="FB7B7F4E"/>
    <w:multiLevelType w:val="multilevel"/>
    <w:tmpl w:val="FB7B7F4E"/>
    <w:lvl w:ilvl="0" w:tentative="0">
      <w:start w:val="2"/>
      <w:numFmt w:val="bullet"/>
      <w:lvlText w:val="-"/>
      <w:lvlJc w:val="left"/>
      <w:pPr>
        <w:ind w:left="720" w:hanging="360"/>
      </w:pPr>
      <w:rPr>
        <w:rFonts w:hint="default" w:ascii="Calibri" w:hAnsi="Calibri" w:eastAsia="等线" w:cs="Calibri"/>
      </w:rPr>
    </w:lvl>
    <w:lvl w:ilvl="1" w:tentative="0">
      <w:start w:val="1"/>
      <w:numFmt w:val="bullet"/>
      <w:lvlText w:val="o"/>
      <w:lvlJc w:val="left"/>
      <w:pPr>
        <w:ind w:left="1800" w:hanging="360"/>
      </w:pPr>
      <w:rPr>
        <w:rFonts w:ascii="Courier New" w:hAnsi="Courier New" w:cs="Courier New"/>
      </w:rPr>
    </w:lvl>
    <w:lvl w:ilvl="2" w:tentative="0">
      <w:start w:val="1"/>
      <w:numFmt w:val="bullet"/>
      <w:lvlText w:val=""/>
      <w:lvlJc w:val="left"/>
      <w:pPr>
        <w:ind w:left="2520" w:hanging="360"/>
      </w:pPr>
      <w:rPr>
        <w:rFonts w:hint="default" w:ascii="Wingdings" w:hAnsi="Wingdings" w:cs="Wingdings"/>
      </w:rPr>
    </w:lvl>
    <w:lvl w:ilvl="3" w:tentative="0">
      <w:start w:val="1"/>
      <w:numFmt w:val="bullet"/>
      <w:lvlText w:val=""/>
      <w:lvlJc w:val="left"/>
      <w:pPr>
        <w:ind w:left="3240" w:hanging="360"/>
      </w:pPr>
      <w:rPr>
        <w:rFonts w:ascii="Symbol" w:hAnsi="Symbol" w:cs="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cs="Wingdings"/>
      </w:rPr>
    </w:lvl>
    <w:lvl w:ilvl="6" w:tentative="0">
      <w:start w:val="1"/>
      <w:numFmt w:val="bullet"/>
      <w:lvlText w:val=""/>
      <w:lvlJc w:val="left"/>
      <w:pPr>
        <w:ind w:left="5400" w:hanging="360"/>
      </w:pPr>
      <w:rPr>
        <w:rFonts w:hint="default" w:ascii="Symbol" w:hAnsi="Symbol" w:cs="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cs="Wingdings"/>
      </w:rPr>
    </w:lvl>
  </w:abstractNum>
  <w:abstractNum w:abstractNumId="7">
    <w:nsid w:val="00F88426"/>
    <w:multiLevelType w:val="multilevel"/>
    <w:tmpl w:val="00F88426"/>
    <w:lvl w:ilvl="0" w:tentative="0">
      <w:start w:val="1"/>
      <w:numFmt w:val="decimal"/>
      <w:pStyle w:val="3"/>
      <w:lvlText w:val="%1"/>
      <w:lvlJc w:val="left"/>
      <w:pPr>
        <w:ind w:left="432" w:hanging="432"/>
      </w:pPr>
      <w:rPr>
        <w:rFonts w:hint="default" w:ascii="宋体" w:hAnsi="宋体" w:eastAsia="宋体" w:cs="宋体"/>
      </w:rPr>
    </w:lvl>
    <w:lvl w:ilvl="1" w:tentative="0">
      <w:start w:val="1"/>
      <w:numFmt w:val="decimal"/>
      <w:pStyle w:val="4"/>
      <w:lvlText w:val="%1.%2"/>
      <w:lvlJc w:val="left"/>
      <w:pPr>
        <w:ind w:left="3456" w:hanging="576"/>
      </w:pPr>
      <w:rPr>
        <w:rFonts w:hint="default" w:ascii="宋体" w:hAnsi="宋体" w:eastAsia="宋体" w:cs="宋体"/>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8">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9">
    <w:nsid w:val="0EEB0C4A"/>
    <w:multiLevelType w:val="multilevel"/>
    <w:tmpl w:val="0EEB0C4A"/>
    <w:lvl w:ilvl="0" w:tentative="0">
      <w:start w:val="6"/>
      <w:numFmt w:val="bullet"/>
      <w:lvlText w:val="-"/>
      <w:lvlJc w:val="left"/>
      <w:pPr>
        <w:ind w:left="1800" w:hanging="360"/>
      </w:pPr>
      <w:rPr>
        <w:rFonts w:hint="default" w:ascii="Times New Roman" w:hAnsi="Times New Roman" w:eastAsia="宋体" w:cs="Times New Roman"/>
      </w:rPr>
    </w:lvl>
    <w:lvl w:ilvl="1" w:tentative="0">
      <w:start w:val="1"/>
      <w:numFmt w:val="bullet"/>
      <w:lvlText w:val="o"/>
      <w:lvlJc w:val="left"/>
      <w:pPr>
        <w:ind w:left="2520" w:hanging="360"/>
      </w:pPr>
      <w:rPr>
        <w:rFonts w:hint="default" w:ascii="Courier New" w:hAnsi="Courier New" w:cs="Courier New"/>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10">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11">
    <w:nsid w:val="15DE13AB"/>
    <w:multiLevelType w:val="multilevel"/>
    <w:tmpl w:val="15DE13AB"/>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1E42104F"/>
    <w:multiLevelType w:val="multilevel"/>
    <w:tmpl w:val="1E42104F"/>
    <w:lvl w:ilvl="0" w:tentative="0">
      <w:start w:val="1"/>
      <w:numFmt w:val="bullet"/>
      <w:lvlText w:val=""/>
      <w:lvlJc w:val="left"/>
      <w:pPr>
        <w:ind w:left="480" w:hanging="480"/>
      </w:pPr>
      <w:rPr>
        <w:rFonts w:hint="default" w:ascii="Symbol" w:hAnsi="Symbol"/>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3">
    <w:nsid w:val="256A8656"/>
    <w:multiLevelType w:val="singleLevel"/>
    <w:tmpl w:val="256A8656"/>
    <w:lvl w:ilvl="0" w:tentative="0">
      <w:start w:val="1"/>
      <w:numFmt w:val="decimal"/>
      <w:lvlText w:val="%1)"/>
      <w:lvlJc w:val="left"/>
      <w:pPr>
        <w:tabs>
          <w:tab w:val="left" w:pos="420"/>
        </w:tabs>
        <w:ind w:left="845" w:hanging="425"/>
      </w:pPr>
      <w:rPr>
        <w:rFonts w:hint="default"/>
      </w:rPr>
    </w:lvl>
  </w:abstractNum>
  <w:abstractNum w:abstractNumId="14">
    <w:nsid w:val="2581AFF0"/>
    <w:multiLevelType w:val="singleLevel"/>
    <w:tmpl w:val="2581AFF0"/>
    <w:lvl w:ilvl="0" w:tentative="0">
      <w:start w:val="1"/>
      <w:numFmt w:val="bullet"/>
      <w:lvlText w:val="•"/>
      <w:lvlJc w:val="left"/>
      <w:pPr>
        <w:ind w:left="420" w:hanging="420"/>
      </w:pPr>
      <w:rPr>
        <w:rFonts w:hint="default" w:ascii="Arial" w:hAnsi="Arial" w:cs="Arial"/>
      </w:rPr>
    </w:lvl>
  </w:abstractNum>
  <w:abstractNum w:abstractNumId="15">
    <w:nsid w:val="26F779B4"/>
    <w:multiLevelType w:val="multilevel"/>
    <w:tmpl w:val="26F779B4"/>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MS Mincho"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312401B6"/>
    <w:multiLevelType w:val="singleLevel"/>
    <w:tmpl w:val="312401B6"/>
    <w:lvl w:ilvl="0" w:tentative="0">
      <w:start w:val="1"/>
      <w:numFmt w:val="bullet"/>
      <w:lvlText w:val=""/>
      <w:lvlJc w:val="left"/>
      <w:pPr>
        <w:ind w:left="420" w:hanging="420"/>
      </w:pPr>
      <w:rPr>
        <w:rFonts w:hint="default" w:ascii="Wingdings" w:hAnsi="Wingdings"/>
      </w:rPr>
    </w:lvl>
  </w:abstractNum>
  <w:abstractNum w:abstractNumId="17">
    <w:nsid w:val="390B4039"/>
    <w:multiLevelType w:val="singleLevel"/>
    <w:tmpl w:val="390B4039"/>
    <w:lvl w:ilvl="0" w:tentative="0">
      <w:start w:val="1"/>
      <w:numFmt w:val="bullet"/>
      <w:lvlText w:val=""/>
      <w:lvlJc w:val="left"/>
      <w:pPr>
        <w:ind w:left="420" w:hanging="420"/>
      </w:pPr>
      <w:rPr>
        <w:rFonts w:hint="default" w:ascii="Wingdings" w:hAnsi="Wingdings"/>
      </w:rPr>
    </w:lvl>
  </w:abstractNum>
  <w:abstractNum w:abstractNumId="18">
    <w:nsid w:val="39595B01"/>
    <w:multiLevelType w:val="multilevel"/>
    <w:tmpl w:val="39595B01"/>
    <w:lvl w:ilvl="0" w:tentative="0">
      <w:start w:val="1"/>
      <w:numFmt w:val="bullet"/>
      <w:lvlText w:val=""/>
      <w:lvlJc w:val="left"/>
      <w:pPr>
        <w:ind w:left="880" w:hanging="440"/>
      </w:pPr>
      <w:rPr>
        <w:rFonts w:hint="default" w:ascii="Symbol" w:hAnsi="Symbol"/>
      </w:rPr>
    </w:lvl>
    <w:lvl w:ilvl="1" w:tentative="0">
      <w:start w:val="1"/>
      <w:numFmt w:val="bullet"/>
      <w:lvlText w:val=""/>
      <w:lvlJc w:val="left"/>
      <w:pPr>
        <w:ind w:left="1320" w:hanging="440"/>
      </w:pPr>
      <w:rPr>
        <w:rFonts w:hint="default" w:ascii="Wingdings" w:hAnsi="Wingding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19">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3C1521EE"/>
    <w:multiLevelType w:val="multilevel"/>
    <w:tmpl w:val="3C1521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B1757E5"/>
    <w:multiLevelType w:val="multilevel"/>
    <w:tmpl w:val="5B1757E5"/>
    <w:lvl w:ilvl="0" w:tentative="0">
      <w:start w:val="1"/>
      <w:numFmt w:val="decimal"/>
      <w:pStyle w:val="2"/>
      <w:lvlText w:val="%1"/>
      <w:lvlJc w:val="left"/>
      <w:pPr>
        <w:ind w:left="432" w:hanging="432"/>
      </w:pPr>
      <w:rPr>
        <w:rFonts w:hint="default" w:ascii="宋体" w:hAnsi="宋体" w:eastAsia="宋体" w:cs="宋体"/>
        <w:sz w:val="24"/>
        <w:szCs w:val="28"/>
      </w:rPr>
    </w:lvl>
    <w:lvl w:ilvl="1" w:tentative="0">
      <w:start w:val="1"/>
      <w:numFmt w:val="decimal"/>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3">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869448D"/>
    <w:multiLevelType w:val="multilevel"/>
    <w:tmpl w:val="686944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600069B"/>
    <w:multiLevelType w:val="singleLevel"/>
    <w:tmpl w:val="7600069B"/>
    <w:lvl w:ilvl="0" w:tentative="0">
      <w:start w:val="1"/>
      <w:numFmt w:val="decimal"/>
      <w:pStyle w:val="116"/>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26">
    <w:nsid w:val="77AD443B"/>
    <w:multiLevelType w:val="singleLevel"/>
    <w:tmpl w:val="77AD443B"/>
    <w:lvl w:ilvl="0" w:tentative="0">
      <w:start w:val="1"/>
      <w:numFmt w:val="decimal"/>
      <w:suff w:val="space"/>
      <w:lvlText w:val="[%1]"/>
      <w:lvlJc w:val="left"/>
    </w:lvl>
  </w:abstractNum>
  <w:abstractNum w:abstractNumId="27">
    <w:nsid w:val="7D7A0BBD"/>
    <w:multiLevelType w:val="multilevel"/>
    <w:tmpl w:val="7D7A0B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2"/>
  </w:num>
  <w:num w:numId="2">
    <w:abstractNumId w:val="7"/>
  </w:num>
  <w:num w:numId="3">
    <w:abstractNumId w:val="2"/>
  </w:num>
  <w:num w:numId="4">
    <w:abstractNumId w:val="25"/>
  </w:num>
  <w:num w:numId="5">
    <w:abstractNumId w:val="8"/>
  </w:num>
  <w:num w:numId="6">
    <w:abstractNumId w:val="21"/>
  </w:num>
  <w:num w:numId="7">
    <w:abstractNumId w:val="24"/>
  </w:num>
  <w:num w:numId="8">
    <w:abstractNumId w:val="20"/>
  </w:num>
  <w:num w:numId="9">
    <w:abstractNumId w:val="5"/>
  </w:num>
  <w:num w:numId="10">
    <w:abstractNumId w:val="27"/>
  </w:num>
  <w:num w:numId="11">
    <w:abstractNumId w:val="4"/>
  </w:num>
  <w:num w:numId="12">
    <w:abstractNumId w:val="11"/>
  </w:num>
  <w:num w:numId="13">
    <w:abstractNumId w:val="12"/>
  </w:num>
  <w:num w:numId="14">
    <w:abstractNumId w:val="18"/>
  </w:num>
  <w:num w:numId="15">
    <w:abstractNumId w:val="0"/>
  </w:num>
  <w:num w:numId="16">
    <w:abstractNumId w:val="13"/>
  </w:num>
  <w:num w:numId="17">
    <w:abstractNumId w:val="3"/>
  </w:num>
  <w:num w:numId="18">
    <w:abstractNumId w:val="15"/>
  </w:num>
  <w:num w:numId="19">
    <w:abstractNumId w:val="6"/>
  </w:num>
  <w:num w:numId="20">
    <w:abstractNumId w:val="17"/>
  </w:num>
  <w:num w:numId="21">
    <w:abstractNumId w:val="10"/>
  </w:num>
  <w:num w:numId="22">
    <w:abstractNumId w:val="1"/>
  </w:num>
  <w:num w:numId="23">
    <w:abstractNumId w:val="14"/>
  </w:num>
  <w:num w:numId="24">
    <w:abstractNumId w:val="16"/>
  </w:num>
  <w:num w:numId="25">
    <w:abstractNumId w:val="23"/>
  </w:num>
  <w:num w:numId="26">
    <w:abstractNumId w:val="19"/>
  </w:num>
  <w:num w:numId="27">
    <w:abstractNumId w:val="9"/>
  </w:num>
  <w:num w:numId="28">
    <w:abstractNumId w:val="25"/>
    <w:lvlOverride w:ilvl="0">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trackRevisions w:val="1"/>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C65E1"/>
    <w:rsid w:val="014277B6"/>
    <w:rsid w:val="014C7C12"/>
    <w:rsid w:val="01A412CE"/>
    <w:rsid w:val="01D92217"/>
    <w:rsid w:val="01E17A8C"/>
    <w:rsid w:val="01F46F01"/>
    <w:rsid w:val="01FF0BB0"/>
    <w:rsid w:val="023445F1"/>
    <w:rsid w:val="023C2A4A"/>
    <w:rsid w:val="02763A3F"/>
    <w:rsid w:val="029D35E5"/>
    <w:rsid w:val="02A44400"/>
    <w:rsid w:val="02AC7790"/>
    <w:rsid w:val="02B5591D"/>
    <w:rsid w:val="02CA11A2"/>
    <w:rsid w:val="02D77BDF"/>
    <w:rsid w:val="03133552"/>
    <w:rsid w:val="03145F4F"/>
    <w:rsid w:val="034D61DE"/>
    <w:rsid w:val="037729D5"/>
    <w:rsid w:val="037D61DE"/>
    <w:rsid w:val="0382452D"/>
    <w:rsid w:val="03932311"/>
    <w:rsid w:val="03C93788"/>
    <w:rsid w:val="03F87400"/>
    <w:rsid w:val="041462BE"/>
    <w:rsid w:val="04273BA4"/>
    <w:rsid w:val="045401C0"/>
    <w:rsid w:val="04554EAB"/>
    <w:rsid w:val="04585D39"/>
    <w:rsid w:val="047639BC"/>
    <w:rsid w:val="047F5C2E"/>
    <w:rsid w:val="04805403"/>
    <w:rsid w:val="04952B38"/>
    <w:rsid w:val="04BB1B25"/>
    <w:rsid w:val="04C95F11"/>
    <w:rsid w:val="04E843F8"/>
    <w:rsid w:val="04EE794D"/>
    <w:rsid w:val="050A35E7"/>
    <w:rsid w:val="050E7BE8"/>
    <w:rsid w:val="05125196"/>
    <w:rsid w:val="05454BBC"/>
    <w:rsid w:val="054953B6"/>
    <w:rsid w:val="05983807"/>
    <w:rsid w:val="05D364C1"/>
    <w:rsid w:val="05F53334"/>
    <w:rsid w:val="05FE6CE9"/>
    <w:rsid w:val="061661E8"/>
    <w:rsid w:val="06344009"/>
    <w:rsid w:val="065154FA"/>
    <w:rsid w:val="065777F1"/>
    <w:rsid w:val="067D6494"/>
    <w:rsid w:val="068306A9"/>
    <w:rsid w:val="069E217B"/>
    <w:rsid w:val="06AC05CA"/>
    <w:rsid w:val="06AC5FDC"/>
    <w:rsid w:val="06BC2C1A"/>
    <w:rsid w:val="06C663BD"/>
    <w:rsid w:val="06D3120F"/>
    <w:rsid w:val="070F438F"/>
    <w:rsid w:val="07336BA5"/>
    <w:rsid w:val="074451B0"/>
    <w:rsid w:val="07580720"/>
    <w:rsid w:val="0781070B"/>
    <w:rsid w:val="07C06133"/>
    <w:rsid w:val="07CA53B7"/>
    <w:rsid w:val="07E00787"/>
    <w:rsid w:val="07EF511E"/>
    <w:rsid w:val="07FC1E3A"/>
    <w:rsid w:val="07FF627E"/>
    <w:rsid w:val="080F24BB"/>
    <w:rsid w:val="08161095"/>
    <w:rsid w:val="082E22FB"/>
    <w:rsid w:val="08364259"/>
    <w:rsid w:val="083777F4"/>
    <w:rsid w:val="08403918"/>
    <w:rsid w:val="086304AD"/>
    <w:rsid w:val="087D38C2"/>
    <w:rsid w:val="089079DB"/>
    <w:rsid w:val="08BB6177"/>
    <w:rsid w:val="08E1405C"/>
    <w:rsid w:val="08F125C1"/>
    <w:rsid w:val="09060E77"/>
    <w:rsid w:val="091C14FF"/>
    <w:rsid w:val="092812C7"/>
    <w:rsid w:val="092C5809"/>
    <w:rsid w:val="092D5B0B"/>
    <w:rsid w:val="093F7AE1"/>
    <w:rsid w:val="09480318"/>
    <w:rsid w:val="097A5FF3"/>
    <w:rsid w:val="097F4D9A"/>
    <w:rsid w:val="098A7E25"/>
    <w:rsid w:val="09A462ED"/>
    <w:rsid w:val="09C54E02"/>
    <w:rsid w:val="09CF6AA4"/>
    <w:rsid w:val="09E81431"/>
    <w:rsid w:val="0A08121B"/>
    <w:rsid w:val="0A0C325D"/>
    <w:rsid w:val="0A1246B0"/>
    <w:rsid w:val="0A196EB7"/>
    <w:rsid w:val="0A384618"/>
    <w:rsid w:val="0A424433"/>
    <w:rsid w:val="0A434865"/>
    <w:rsid w:val="0A460084"/>
    <w:rsid w:val="0A4B40D0"/>
    <w:rsid w:val="0A520E56"/>
    <w:rsid w:val="0A5903AD"/>
    <w:rsid w:val="0A87376C"/>
    <w:rsid w:val="0A904634"/>
    <w:rsid w:val="0A940DEC"/>
    <w:rsid w:val="0AAD17BD"/>
    <w:rsid w:val="0AB86EC3"/>
    <w:rsid w:val="0AE5763C"/>
    <w:rsid w:val="0AE87DF7"/>
    <w:rsid w:val="0B2874F5"/>
    <w:rsid w:val="0B382F94"/>
    <w:rsid w:val="0B533EDF"/>
    <w:rsid w:val="0B5B42A3"/>
    <w:rsid w:val="0B637623"/>
    <w:rsid w:val="0BAB0506"/>
    <w:rsid w:val="0BCB3C88"/>
    <w:rsid w:val="0BD61231"/>
    <w:rsid w:val="0BEB0FA3"/>
    <w:rsid w:val="0C134786"/>
    <w:rsid w:val="0C153D9E"/>
    <w:rsid w:val="0C4516E5"/>
    <w:rsid w:val="0C494112"/>
    <w:rsid w:val="0C5D02EA"/>
    <w:rsid w:val="0C722986"/>
    <w:rsid w:val="0C861BB7"/>
    <w:rsid w:val="0CB90EC4"/>
    <w:rsid w:val="0CC64018"/>
    <w:rsid w:val="0CD91251"/>
    <w:rsid w:val="0CDD75B0"/>
    <w:rsid w:val="0D04432E"/>
    <w:rsid w:val="0D221934"/>
    <w:rsid w:val="0D3D2DE0"/>
    <w:rsid w:val="0D5156C5"/>
    <w:rsid w:val="0D543710"/>
    <w:rsid w:val="0D590D86"/>
    <w:rsid w:val="0D745DE0"/>
    <w:rsid w:val="0D8D7F45"/>
    <w:rsid w:val="0D8F1FD2"/>
    <w:rsid w:val="0DBC53F4"/>
    <w:rsid w:val="0DC0036C"/>
    <w:rsid w:val="0E184401"/>
    <w:rsid w:val="0E1928CA"/>
    <w:rsid w:val="0E3B3C29"/>
    <w:rsid w:val="0E456B2F"/>
    <w:rsid w:val="0E642755"/>
    <w:rsid w:val="0E79542F"/>
    <w:rsid w:val="0E841061"/>
    <w:rsid w:val="0EA73A9E"/>
    <w:rsid w:val="0ED51EFE"/>
    <w:rsid w:val="0EF7021B"/>
    <w:rsid w:val="0F376B5B"/>
    <w:rsid w:val="0F4B6335"/>
    <w:rsid w:val="0F544138"/>
    <w:rsid w:val="0F5D54C1"/>
    <w:rsid w:val="0F8D57B4"/>
    <w:rsid w:val="0F9150BD"/>
    <w:rsid w:val="0FA67AC7"/>
    <w:rsid w:val="101E6F16"/>
    <w:rsid w:val="103536E8"/>
    <w:rsid w:val="103C4D8B"/>
    <w:rsid w:val="10551038"/>
    <w:rsid w:val="10574F0E"/>
    <w:rsid w:val="106B4395"/>
    <w:rsid w:val="10772724"/>
    <w:rsid w:val="108A1555"/>
    <w:rsid w:val="10993494"/>
    <w:rsid w:val="10C132DD"/>
    <w:rsid w:val="10D246F9"/>
    <w:rsid w:val="10DC6C37"/>
    <w:rsid w:val="11096D68"/>
    <w:rsid w:val="110B2D84"/>
    <w:rsid w:val="110C525C"/>
    <w:rsid w:val="1134499D"/>
    <w:rsid w:val="11575C2B"/>
    <w:rsid w:val="115977E1"/>
    <w:rsid w:val="115F398D"/>
    <w:rsid w:val="11684B46"/>
    <w:rsid w:val="11AB05E7"/>
    <w:rsid w:val="11D75A90"/>
    <w:rsid w:val="11DB0D73"/>
    <w:rsid w:val="11F86096"/>
    <w:rsid w:val="12351E98"/>
    <w:rsid w:val="125150BC"/>
    <w:rsid w:val="12626F20"/>
    <w:rsid w:val="128012E4"/>
    <w:rsid w:val="12802680"/>
    <w:rsid w:val="128D2669"/>
    <w:rsid w:val="12B64D2A"/>
    <w:rsid w:val="12BE692B"/>
    <w:rsid w:val="12EA0ED5"/>
    <w:rsid w:val="13134D15"/>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6A41AD"/>
    <w:rsid w:val="146F30CD"/>
    <w:rsid w:val="14B33BFC"/>
    <w:rsid w:val="14B42323"/>
    <w:rsid w:val="14BE3B4E"/>
    <w:rsid w:val="14D61D5D"/>
    <w:rsid w:val="1507368F"/>
    <w:rsid w:val="150769A0"/>
    <w:rsid w:val="15254FBD"/>
    <w:rsid w:val="153302F6"/>
    <w:rsid w:val="156A68A6"/>
    <w:rsid w:val="156E2B17"/>
    <w:rsid w:val="15A46861"/>
    <w:rsid w:val="15CB6525"/>
    <w:rsid w:val="15D909F4"/>
    <w:rsid w:val="15E26A39"/>
    <w:rsid w:val="15F411EA"/>
    <w:rsid w:val="16165B72"/>
    <w:rsid w:val="16276CD6"/>
    <w:rsid w:val="162B6B89"/>
    <w:rsid w:val="165E31F0"/>
    <w:rsid w:val="1683253C"/>
    <w:rsid w:val="16A54529"/>
    <w:rsid w:val="16B334CA"/>
    <w:rsid w:val="16D93965"/>
    <w:rsid w:val="16E23578"/>
    <w:rsid w:val="16FC6438"/>
    <w:rsid w:val="17167266"/>
    <w:rsid w:val="172826B7"/>
    <w:rsid w:val="172F27F8"/>
    <w:rsid w:val="1740430F"/>
    <w:rsid w:val="17494CF8"/>
    <w:rsid w:val="17614C36"/>
    <w:rsid w:val="176F442A"/>
    <w:rsid w:val="17761A21"/>
    <w:rsid w:val="17881604"/>
    <w:rsid w:val="178972C7"/>
    <w:rsid w:val="1791662A"/>
    <w:rsid w:val="1799052B"/>
    <w:rsid w:val="17BD77B3"/>
    <w:rsid w:val="17C549E8"/>
    <w:rsid w:val="17C65F42"/>
    <w:rsid w:val="17D814E2"/>
    <w:rsid w:val="17DC62A9"/>
    <w:rsid w:val="17E1088B"/>
    <w:rsid w:val="17E7412C"/>
    <w:rsid w:val="17F07058"/>
    <w:rsid w:val="180F3D2C"/>
    <w:rsid w:val="1829546F"/>
    <w:rsid w:val="1835615B"/>
    <w:rsid w:val="185F1DEB"/>
    <w:rsid w:val="189070FA"/>
    <w:rsid w:val="18913D75"/>
    <w:rsid w:val="18B471F1"/>
    <w:rsid w:val="18C900A8"/>
    <w:rsid w:val="18C951BB"/>
    <w:rsid w:val="18D40F01"/>
    <w:rsid w:val="18D93510"/>
    <w:rsid w:val="18F21784"/>
    <w:rsid w:val="18F31921"/>
    <w:rsid w:val="18F87A48"/>
    <w:rsid w:val="190D4C58"/>
    <w:rsid w:val="192C7F06"/>
    <w:rsid w:val="192D248C"/>
    <w:rsid w:val="19477D69"/>
    <w:rsid w:val="194B1A86"/>
    <w:rsid w:val="1951482B"/>
    <w:rsid w:val="19624054"/>
    <w:rsid w:val="19744352"/>
    <w:rsid w:val="19921B44"/>
    <w:rsid w:val="19B43345"/>
    <w:rsid w:val="19C64977"/>
    <w:rsid w:val="19CA49C6"/>
    <w:rsid w:val="19CC7309"/>
    <w:rsid w:val="1A4B1543"/>
    <w:rsid w:val="1A53066D"/>
    <w:rsid w:val="1AAD709C"/>
    <w:rsid w:val="1AE04D97"/>
    <w:rsid w:val="1AE26882"/>
    <w:rsid w:val="1B09548A"/>
    <w:rsid w:val="1B1258FF"/>
    <w:rsid w:val="1B284666"/>
    <w:rsid w:val="1B2B48A4"/>
    <w:rsid w:val="1B3002B2"/>
    <w:rsid w:val="1B3D2AFC"/>
    <w:rsid w:val="1B426154"/>
    <w:rsid w:val="1B707488"/>
    <w:rsid w:val="1B9C66E3"/>
    <w:rsid w:val="1BD05D2C"/>
    <w:rsid w:val="1BD9225E"/>
    <w:rsid w:val="1BDE4DF4"/>
    <w:rsid w:val="1BEB3FCB"/>
    <w:rsid w:val="1BF20427"/>
    <w:rsid w:val="1BFF39FC"/>
    <w:rsid w:val="1C212AF4"/>
    <w:rsid w:val="1C6151EC"/>
    <w:rsid w:val="1C7178C5"/>
    <w:rsid w:val="1CEF530C"/>
    <w:rsid w:val="1D1C0001"/>
    <w:rsid w:val="1D1C49AC"/>
    <w:rsid w:val="1D556D01"/>
    <w:rsid w:val="1D5756C1"/>
    <w:rsid w:val="1D771F63"/>
    <w:rsid w:val="1D8751F6"/>
    <w:rsid w:val="1D910BE0"/>
    <w:rsid w:val="1DA24946"/>
    <w:rsid w:val="1DA9752B"/>
    <w:rsid w:val="1DAF037D"/>
    <w:rsid w:val="1DB656B5"/>
    <w:rsid w:val="1DCB17D0"/>
    <w:rsid w:val="1DE13B91"/>
    <w:rsid w:val="1E18008F"/>
    <w:rsid w:val="1E1C0827"/>
    <w:rsid w:val="1E2E78B2"/>
    <w:rsid w:val="1E3C536A"/>
    <w:rsid w:val="1E4A67B7"/>
    <w:rsid w:val="1E4B11FA"/>
    <w:rsid w:val="1E540F0C"/>
    <w:rsid w:val="1E854EF5"/>
    <w:rsid w:val="1E8D23DE"/>
    <w:rsid w:val="1EAC455F"/>
    <w:rsid w:val="1EC07717"/>
    <w:rsid w:val="1EDC7CD0"/>
    <w:rsid w:val="1F0B2934"/>
    <w:rsid w:val="1F25238F"/>
    <w:rsid w:val="1F3C1C4F"/>
    <w:rsid w:val="1F571699"/>
    <w:rsid w:val="1F642119"/>
    <w:rsid w:val="1F65689B"/>
    <w:rsid w:val="1F677C87"/>
    <w:rsid w:val="1F813A12"/>
    <w:rsid w:val="1F965722"/>
    <w:rsid w:val="1FA2778A"/>
    <w:rsid w:val="1FA47DCF"/>
    <w:rsid w:val="1FAB286F"/>
    <w:rsid w:val="1FB6312D"/>
    <w:rsid w:val="1FBA2BEF"/>
    <w:rsid w:val="1FCB6008"/>
    <w:rsid w:val="1FCE7D36"/>
    <w:rsid w:val="1FDA24FE"/>
    <w:rsid w:val="20136430"/>
    <w:rsid w:val="20534358"/>
    <w:rsid w:val="205A168E"/>
    <w:rsid w:val="20691B6E"/>
    <w:rsid w:val="207313D4"/>
    <w:rsid w:val="20C22C2B"/>
    <w:rsid w:val="21396E8B"/>
    <w:rsid w:val="216D1242"/>
    <w:rsid w:val="217B0ED5"/>
    <w:rsid w:val="2183631A"/>
    <w:rsid w:val="21865CC0"/>
    <w:rsid w:val="21870336"/>
    <w:rsid w:val="21945402"/>
    <w:rsid w:val="21A62AC3"/>
    <w:rsid w:val="21A765D8"/>
    <w:rsid w:val="21C11625"/>
    <w:rsid w:val="21CD4070"/>
    <w:rsid w:val="21D97A24"/>
    <w:rsid w:val="22460F43"/>
    <w:rsid w:val="22647186"/>
    <w:rsid w:val="2272683B"/>
    <w:rsid w:val="227C554B"/>
    <w:rsid w:val="22880D8D"/>
    <w:rsid w:val="228F1420"/>
    <w:rsid w:val="22927F5C"/>
    <w:rsid w:val="22A61462"/>
    <w:rsid w:val="22BE600E"/>
    <w:rsid w:val="22E000FD"/>
    <w:rsid w:val="22ED7DEF"/>
    <w:rsid w:val="234F7EAB"/>
    <w:rsid w:val="23580F2E"/>
    <w:rsid w:val="235A670A"/>
    <w:rsid w:val="23985DBD"/>
    <w:rsid w:val="23986152"/>
    <w:rsid w:val="23A7191F"/>
    <w:rsid w:val="23AD38B7"/>
    <w:rsid w:val="23DA33B9"/>
    <w:rsid w:val="23DE0664"/>
    <w:rsid w:val="23DE2A6A"/>
    <w:rsid w:val="23E35953"/>
    <w:rsid w:val="23EF09E7"/>
    <w:rsid w:val="24015A52"/>
    <w:rsid w:val="241C17CD"/>
    <w:rsid w:val="247352AD"/>
    <w:rsid w:val="247C5795"/>
    <w:rsid w:val="24985262"/>
    <w:rsid w:val="24A0002F"/>
    <w:rsid w:val="24A63A7A"/>
    <w:rsid w:val="24A948B4"/>
    <w:rsid w:val="24B42B0E"/>
    <w:rsid w:val="24BF0FAE"/>
    <w:rsid w:val="24C24A58"/>
    <w:rsid w:val="24CB740E"/>
    <w:rsid w:val="251F7166"/>
    <w:rsid w:val="25274E3E"/>
    <w:rsid w:val="2528784A"/>
    <w:rsid w:val="253E7BC3"/>
    <w:rsid w:val="254F53B2"/>
    <w:rsid w:val="255C5387"/>
    <w:rsid w:val="25756ABC"/>
    <w:rsid w:val="257D3111"/>
    <w:rsid w:val="259124D5"/>
    <w:rsid w:val="2596281B"/>
    <w:rsid w:val="259F1949"/>
    <w:rsid w:val="25A83319"/>
    <w:rsid w:val="25C73E12"/>
    <w:rsid w:val="25DB04AA"/>
    <w:rsid w:val="25F71F95"/>
    <w:rsid w:val="260B535E"/>
    <w:rsid w:val="260C155B"/>
    <w:rsid w:val="263878E4"/>
    <w:rsid w:val="2644513E"/>
    <w:rsid w:val="265B173D"/>
    <w:rsid w:val="265F3220"/>
    <w:rsid w:val="266837E1"/>
    <w:rsid w:val="267D1DBB"/>
    <w:rsid w:val="268B30C9"/>
    <w:rsid w:val="269C3D9C"/>
    <w:rsid w:val="26A37EF2"/>
    <w:rsid w:val="26A677D0"/>
    <w:rsid w:val="26BA0518"/>
    <w:rsid w:val="26BA2878"/>
    <w:rsid w:val="26BB0AC8"/>
    <w:rsid w:val="26BD2131"/>
    <w:rsid w:val="26DB26DD"/>
    <w:rsid w:val="26E044D4"/>
    <w:rsid w:val="26F44358"/>
    <w:rsid w:val="27312665"/>
    <w:rsid w:val="273F4135"/>
    <w:rsid w:val="274719E5"/>
    <w:rsid w:val="274C3602"/>
    <w:rsid w:val="279A7F3F"/>
    <w:rsid w:val="279D0959"/>
    <w:rsid w:val="27A535D8"/>
    <w:rsid w:val="27A906DB"/>
    <w:rsid w:val="27C05A11"/>
    <w:rsid w:val="27C1785B"/>
    <w:rsid w:val="27EA551F"/>
    <w:rsid w:val="28370B3C"/>
    <w:rsid w:val="287856D1"/>
    <w:rsid w:val="28830928"/>
    <w:rsid w:val="28900AA8"/>
    <w:rsid w:val="289419B0"/>
    <w:rsid w:val="28B819FD"/>
    <w:rsid w:val="28BE5CD7"/>
    <w:rsid w:val="28DC001F"/>
    <w:rsid w:val="28ED236C"/>
    <w:rsid w:val="29185DD8"/>
    <w:rsid w:val="291B3DFF"/>
    <w:rsid w:val="29404458"/>
    <w:rsid w:val="294824E9"/>
    <w:rsid w:val="295520A5"/>
    <w:rsid w:val="295E1CF7"/>
    <w:rsid w:val="296836AA"/>
    <w:rsid w:val="298A07FF"/>
    <w:rsid w:val="298F6901"/>
    <w:rsid w:val="29AA0211"/>
    <w:rsid w:val="29B1162D"/>
    <w:rsid w:val="29C92D74"/>
    <w:rsid w:val="29CF7BF0"/>
    <w:rsid w:val="29DD3EBA"/>
    <w:rsid w:val="2A071EBD"/>
    <w:rsid w:val="2A293AF6"/>
    <w:rsid w:val="2A7927BC"/>
    <w:rsid w:val="2A8300A2"/>
    <w:rsid w:val="2AA62BA6"/>
    <w:rsid w:val="2AC26DE9"/>
    <w:rsid w:val="2AC82502"/>
    <w:rsid w:val="2AE35029"/>
    <w:rsid w:val="2B103709"/>
    <w:rsid w:val="2B1B7F5E"/>
    <w:rsid w:val="2B1C4DBF"/>
    <w:rsid w:val="2B5402CE"/>
    <w:rsid w:val="2BD90485"/>
    <w:rsid w:val="2BEB33E8"/>
    <w:rsid w:val="2BF30B25"/>
    <w:rsid w:val="2C1E4543"/>
    <w:rsid w:val="2C71695F"/>
    <w:rsid w:val="2CE04622"/>
    <w:rsid w:val="2CEA66B9"/>
    <w:rsid w:val="2CED7728"/>
    <w:rsid w:val="2CEE6DE5"/>
    <w:rsid w:val="2D0D5E52"/>
    <w:rsid w:val="2D1C0225"/>
    <w:rsid w:val="2D43726B"/>
    <w:rsid w:val="2D5037BF"/>
    <w:rsid w:val="2D5A5612"/>
    <w:rsid w:val="2D7830DB"/>
    <w:rsid w:val="2D78343D"/>
    <w:rsid w:val="2D973A2A"/>
    <w:rsid w:val="2DA15A9C"/>
    <w:rsid w:val="2DB33DE8"/>
    <w:rsid w:val="2DCA6AD3"/>
    <w:rsid w:val="2DCC5A44"/>
    <w:rsid w:val="2DF3262B"/>
    <w:rsid w:val="2E013307"/>
    <w:rsid w:val="2E0144D2"/>
    <w:rsid w:val="2E1B296B"/>
    <w:rsid w:val="2E254103"/>
    <w:rsid w:val="2E35154B"/>
    <w:rsid w:val="2E3538F4"/>
    <w:rsid w:val="2E6557CF"/>
    <w:rsid w:val="2E7B6834"/>
    <w:rsid w:val="2E874865"/>
    <w:rsid w:val="2E9B1469"/>
    <w:rsid w:val="2E9E3F80"/>
    <w:rsid w:val="2EA51477"/>
    <w:rsid w:val="2EA611B6"/>
    <w:rsid w:val="2ECA1D6F"/>
    <w:rsid w:val="2ECC2A22"/>
    <w:rsid w:val="2ED33F98"/>
    <w:rsid w:val="2EE86B16"/>
    <w:rsid w:val="2F130AC4"/>
    <w:rsid w:val="2F1D2C15"/>
    <w:rsid w:val="2F420B9A"/>
    <w:rsid w:val="2F4D468D"/>
    <w:rsid w:val="2F5171C5"/>
    <w:rsid w:val="2F7A2BC9"/>
    <w:rsid w:val="2FA76EBB"/>
    <w:rsid w:val="2FAA09D3"/>
    <w:rsid w:val="2FB35BCF"/>
    <w:rsid w:val="2FE7552B"/>
    <w:rsid w:val="2FEA69D0"/>
    <w:rsid w:val="2FFC7AAE"/>
    <w:rsid w:val="302B3CD7"/>
    <w:rsid w:val="30362CBF"/>
    <w:rsid w:val="30513025"/>
    <w:rsid w:val="305C7B9A"/>
    <w:rsid w:val="3079120E"/>
    <w:rsid w:val="308E41E1"/>
    <w:rsid w:val="30A62F19"/>
    <w:rsid w:val="30A957E4"/>
    <w:rsid w:val="30AB4163"/>
    <w:rsid w:val="30C870C0"/>
    <w:rsid w:val="30D15C2D"/>
    <w:rsid w:val="30D91DEB"/>
    <w:rsid w:val="30FE5ECD"/>
    <w:rsid w:val="310862A7"/>
    <w:rsid w:val="31235CB5"/>
    <w:rsid w:val="312864DC"/>
    <w:rsid w:val="31331717"/>
    <w:rsid w:val="31354DC5"/>
    <w:rsid w:val="3142614E"/>
    <w:rsid w:val="31436136"/>
    <w:rsid w:val="31770954"/>
    <w:rsid w:val="31970845"/>
    <w:rsid w:val="31C95D5A"/>
    <w:rsid w:val="31D701F9"/>
    <w:rsid w:val="31D74A5A"/>
    <w:rsid w:val="31DD445D"/>
    <w:rsid w:val="31F850A4"/>
    <w:rsid w:val="31F9420D"/>
    <w:rsid w:val="31FC7BB7"/>
    <w:rsid w:val="321B0683"/>
    <w:rsid w:val="32442917"/>
    <w:rsid w:val="324900C4"/>
    <w:rsid w:val="32671204"/>
    <w:rsid w:val="328A2DC9"/>
    <w:rsid w:val="3294250C"/>
    <w:rsid w:val="329A0F1F"/>
    <w:rsid w:val="32AB107A"/>
    <w:rsid w:val="32F14582"/>
    <w:rsid w:val="33173268"/>
    <w:rsid w:val="33341531"/>
    <w:rsid w:val="337D13AE"/>
    <w:rsid w:val="33C76C40"/>
    <w:rsid w:val="33C81AD2"/>
    <w:rsid w:val="34103C00"/>
    <w:rsid w:val="3411532C"/>
    <w:rsid w:val="34485F08"/>
    <w:rsid w:val="34531C29"/>
    <w:rsid w:val="349530BC"/>
    <w:rsid w:val="34BB54BF"/>
    <w:rsid w:val="34D47FD4"/>
    <w:rsid w:val="34D87E5C"/>
    <w:rsid w:val="34E27291"/>
    <w:rsid w:val="34EF4346"/>
    <w:rsid w:val="34F65358"/>
    <w:rsid w:val="350072B3"/>
    <w:rsid w:val="35161B16"/>
    <w:rsid w:val="35186F5C"/>
    <w:rsid w:val="353273EC"/>
    <w:rsid w:val="35483AD3"/>
    <w:rsid w:val="35507E7E"/>
    <w:rsid w:val="355A4DF5"/>
    <w:rsid w:val="356C3F44"/>
    <w:rsid w:val="35894C7E"/>
    <w:rsid w:val="359F16E9"/>
    <w:rsid w:val="35D01D0E"/>
    <w:rsid w:val="36044D2D"/>
    <w:rsid w:val="360D7B3A"/>
    <w:rsid w:val="36125696"/>
    <w:rsid w:val="36180115"/>
    <w:rsid w:val="361B43B1"/>
    <w:rsid w:val="365C33EF"/>
    <w:rsid w:val="36A84032"/>
    <w:rsid w:val="36AA0198"/>
    <w:rsid w:val="36BB6864"/>
    <w:rsid w:val="36C34865"/>
    <w:rsid w:val="36C87EAB"/>
    <w:rsid w:val="36CC6506"/>
    <w:rsid w:val="36CE429A"/>
    <w:rsid w:val="36DD45FA"/>
    <w:rsid w:val="36F4195D"/>
    <w:rsid w:val="370F6065"/>
    <w:rsid w:val="37240758"/>
    <w:rsid w:val="374123BF"/>
    <w:rsid w:val="3741560F"/>
    <w:rsid w:val="37543B30"/>
    <w:rsid w:val="37587738"/>
    <w:rsid w:val="3787658D"/>
    <w:rsid w:val="37936A2D"/>
    <w:rsid w:val="37AE2D7F"/>
    <w:rsid w:val="37B57294"/>
    <w:rsid w:val="38263D99"/>
    <w:rsid w:val="384309AE"/>
    <w:rsid w:val="384E01F8"/>
    <w:rsid w:val="38521FDA"/>
    <w:rsid w:val="386710C4"/>
    <w:rsid w:val="38851770"/>
    <w:rsid w:val="388B4C1A"/>
    <w:rsid w:val="389E0E47"/>
    <w:rsid w:val="38A677FE"/>
    <w:rsid w:val="38AA65AA"/>
    <w:rsid w:val="38D5056E"/>
    <w:rsid w:val="38D70B59"/>
    <w:rsid w:val="38DD17C9"/>
    <w:rsid w:val="38F4690D"/>
    <w:rsid w:val="38FA1EE5"/>
    <w:rsid w:val="393C3DA1"/>
    <w:rsid w:val="39430932"/>
    <w:rsid w:val="396B5F27"/>
    <w:rsid w:val="399E3F57"/>
    <w:rsid w:val="39A033FD"/>
    <w:rsid w:val="39A55A7D"/>
    <w:rsid w:val="39FC3955"/>
    <w:rsid w:val="39FD0D40"/>
    <w:rsid w:val="3A0C31F7"/>
    <w:rsid w:val="3A0D59EA"/>
    <w:rsid w:val="3A1111BA"/>
    <w:rsid w:val="3A25624B"/>
    <w:rsid w:val="3A347F09"/>
    <w:rsid w:val="3A360A47"/>
    <w:rsid w:val="3A5B19B1"/>
    <w:rsid w:val="3A7E67AF"/>
    <w:rsid w:val="3A963287"/>
    <w:rsid w:val="3A9779C3"/>
    <w:rsid w:val="3A9F2241"/>
    <w:rsid w:val="3AA02EB4"/>
    <w:rsid w:val="3AC5193B"/>
    <w:rsid w:val="3ACD6D65"/>
    <w:rsid w:val="3B037BB6"/>
    <w:rsid w:val="3B1C6061"/>
    <w:rsid w:val="3B2B24ED"/>
    <w:rsid w:val="3B301975"/>
    <w:rsid w:val="3B7159CF"/>
    <w:rsid w:val="3B9547B4"/>
    <w:rsid w:val="3BA64837"/>
    <w:rsid w:val="3BD60F53"/>
    <w:rsid w:val="3BE11105"/>
    <w:rsid w:val="3BF85999"/>
    <w:rsid w:val="3C187170"/>
    <w:rsid w:val="3C1A59D0"/>
    <w:rsid w:val="3C1C45A4"/>
    <w:rsid w:val="3C30177D"/>
    <w:rsid w:val="3C316C2A"/>
    <w:rsid w:val="3C4C1D92"/>
    <w:rsid w:val="3C674984"/>
    <w:rsid w:val="3C756255"/>
    <w:rsid w:val="3C835BD1"/>
    <w:rsid w:val="3C9D47BE"/>
    <w:rsid w:val="3CA04F93"/>
    <w:rsid w:val="3CA403B6"/>
    <w:rsid w:val="3CA5591C"/>
    <w:rsid w:val="3CD77B4C"/>
    <w:rsid w:val="3D033751"/>
    <w:rsid w:val="3D0F45B1"/>
    <w:rsid w:val="3D1D1352"/>
    <w:rsid w:val="3D30791A"/>
    <w:rsid w:val="3D423154"/>
    <w:rsid w:val="3D743195"/>
    <w:rsid w:val="3DA6045B"/>
    <w:rsid w:val="3DB30BB9"/>
    <w:rsid w:val="3DC04FBB"/>
    <w:rsid w:val="3DC4779D"/>
    <w:rsid w:val="3DE76E11"/>
    <w:rsid w:val="3DF078DF"/>
    <w:rsid w:val="3E015575"/>
    <w:rsid w:val="3E031089"/>
    <w:rsid w:val="3E0E1A8D"/>
    <w:rsid w:val="3E153B8F"/>
    <w:rsid w:val="3E301FFE"/>
    <w:rsid w:val="3E6179A3"/>
    <w:rsid w:val="3E661F84"/>
    <w:rsid w:val="3E67755E"/>
    <w:rsid w:val="3E826455"/>
    <w:rsid w:val="3E9968DB"/>
    <w:rsid w:val="3EA87E99"/>
    <w:rsid w:val="3EBC287D"/>
    <w:rsid w:val="3ED3183F"/>
    <w:rsid w:val="3EF74E3B"/>
    <w:rsid w:val="3EFB68F3"/>
    <w:rsid w:val="3F0852BF"/>
    <w:rsid w:val="3F0E5DD7"/>
    <w:rsid w:val="3F116013"/>
    <w:rsid w:val="3F206A25"/>
    <w:rsid w:val="3F2306DD"/>
    <w:rsid w:val="3F23723C"/>
    <w:rsid w:val="3F3646E7"/>
    <w:rsid w:val="3F4303E2"/>
    <w:rsid w:val="3F4D585B"/>
    <w:rsid w:val="3F523641"/>
    <w:rsid w:val="3F576180"/>
    <w:rsid w:val="3FA22E6E"/>
    <w:rsid w:val="3FA91194"/>
    <w:rsid w:val="3FCC47F9"/>
    <w:rsid w:val="3FD36EA3"/>
    <w:rsid w:val="3FE1424D"/>
    <w:rsid w:val="3FF15F9A"/>
    <w:rsid w:val="3FFE6D19"/>
    <w:rsid w:val="404B5C4A"/>
    <w:rsid w:val="405D7030"/>
    <w:rsid w:val="406520AD"/>
    <w:rsid w:val="4090079F"/>
    <w:rsid w:val="40C50AD3"/>
    <w:rsid w:val="40D773FD"/>
    <w:rsid w:val="40E26E80"/>
    <w:rsid w:val="41022E1E"/>
    <w:rsid w:val="41106137"/>
    <w:rsid w:val="41146972"/>
    <w:rsid w:val="412B2EB2"/>
    <w:rsid w:val="41346843"/>
    <w:rsid w:val="41606FC4"/>
    <w:rsid w:val="419F6E14"/>
    <w:rsid w:val="41AB5DB4"/>
    <w:rsid w:val="41BA2B7A"/>
    <w:rsid w:val="41D34898"/>
    <w:rsid w:val="420B7B58"/>
    <w:rsid w:val="420C0C6A"/>
    <w:rsid w:val="423D25A8"/>
    <w:rsid w:val="4240725E"/>
    <w:rsid w:val="42407317"/>
    <w:rsid w:val="42512260"/>
    <w:rsid w:val="425457BA"/>
    <w:rsid w:val="427109E7"/>
    <w:rsid w:val="42932343"/>
    <w:rsid w:val="429D44AD"/>
    <w:rsid w:val="42A01B54"/>
    <w:rsid w:val="42A75BE9"/>
    <w:rsid w:val="42C02E2E"/>
    <w:rsid w:val="42DD07D5"/>
    <w:rsid w:val="42FD023E"/>
    <w:rsid w:val="430517F4"/>
    <w:rsid w:val="431001A0"/>
    <w:rsid w:val="431B5DE6"/>
    <w:rsid w:val="43236A0A"/>
    <w:rsid w:val="432D5B2F"/>
    <w:rsid w:val="433312EB"/>
    <w:rsid w:val="434D2655"/>
    <w:rsid w:val="43635247"/>
    <w:rsid w:val="43752102"/>
    <w:rsid w:val="43776C8C"/>
    <w:rsid w:val="437A189A"/>
    <w:rsid w:val="438A4859"/>
    <w:rsid w:val="43C12433"/>
    <w:rsid w:val="43C127B3"/>
    <w:rsid w:val="43CB78B3"/>
    <w:rsid w:val="43DF3BDE"/>
    <w:rsid w:val="43E85728"/>
    <w:rsid w:val="43EA7F73"/>
    <w:rsid w:val="43ED25CF"/>
    <w:rsid w:val="43F81D25"/>
    <w:rsid w:val="43FB0988"/>
    <w:rsid w:val="44162144"/>
    <w:rsid w:val="442D06E0"/>
    <w:rsid w:val="443B01A7"/>
    <w:rsid w:val="445A61FD"/>
    <w:rsid w:val="44691B21"/>
    <w:rsid w:val="447D3342"/>
    <w:rsid w:val="447D7A85"/>
    <w:rsid w:val="44A74632"/>
    <w:rsid w:val="44B32010"/>
    <w:rsid w:val="44C837FF"/>
    <w:rsid w:val="44D10175"/>
    <w:rsid w:val="44F1618F"/>
    <w:rsid w:val="452D218C"/>
    <w:rsid w:val="45382850"/>
    <w:rsid w:val="453A310F"/>
    <w:rsid w:val="455438A8"/>
    <w:rsid w:val="455C1B56"/>
    <w:rsid w:val="45615C35"/>
    <w:rsid w:val="45643E49"/>
    <w:rsid w:val="45750B48"/>
    <w:rsid w:val="45801C85"/>
    <w:rsid w:val="45961709"/>
    <w:rsid w:val="45972920"/>
    <w:rsid w:val="45BF12BD"/>
    <w:rsid w:val="45E909B2"/>
    <w:rsid w:val="46054B5B"/>
    <w:rsid w:val="463211F6"/>
    <w:rsid w:val="464F5D68"/>
    <w:rsid w:val="46661CBA"/>
    <w:rsid w:val="466A1A34"/>
    <w:rsid w:val="46BA0718"/>
    <w:rsid w:val="46C36878"/>
    <w:rsid w:val="46E131E3"/>
    <w:rsid w:val="46F444B2"/>
    <w:rsid w:val="4708050D"/>
    <w:rsid w:val="472A4BD0"/>
    <w:rsid w:val="47571F09"/>
    <w:rsid w:val="475B14F6"/>
    <w:rsid w:val="475F200F"/>
    <w:rsid w:val="477D05DF"/>
    <w:rsid w:val="477E022D"/>
    <w:rsid w:val="47853A39"/>
    <w:rsid w:val="478C125B"/>
    <w:rsid w:val="478D2D0E"/>
    <w:rsid w:val="47B36FB8"/>
    <w:rsid w:val="47BA4E25"/>
    <w:rsid w:val="47BC3B0E"/>
    <w:rsid w:val="47F12E4A"/>
    <w:rsid w:val="47F90DEA"/>
    <w:rsid w:val="48093DCC"/>
    <w:rsid w:val="481161CC"/>
    <w:rsid w:val="483400BB"/>
    <w:rsid w:val="483576D7"/>
    <w:rsid w:val="483A0530"/>
    <w:rsid w:val="483A42F0"/>
    <w:rsid w:val="484C362A"/>
    <w:rsid w:val="485F62CB"/>
    <w:rsid w:val="4862730A"/>
    <w:rsid w:val="48645C8A"/>
    <w:rsid w:val="486C3568"/>
    <w:rsid w:val="48CD0BCC"/>
    <w:rsid w:val="48E45A00"/>
    <w:rsid w:val="48E70BF4"/>
    <w:rsid w:val="48F52A13"/>
    <w:rsid w:val="490270C2"/>
    <w:rsid w:val="490B4675"/>
    <w:rsid w:val="490B55D4"/>
    <w:rsid w:val="49593F65"/>
    <w:rsid w:val="496C1DC4"/>
    <w:rsid w:val="49C07358"/>
    <w:rsid w:val="49D12238"/>
    <w:rsid w:val="49E34CCD"/>
    <w:rsid w:val="49E53638"/>
    <w:rsid w:val="49EE7B57"/>
    <w:rsid w:val="4A147F68"/>
    <w:rsid w:val="4A251534"/>
    <w:rsid w:val="4A2E1B76"/>
    <w:rsid w:val="4A306F5C"/>
    <w:rsid w:val="4A366DFD"/>
    <w:rsid w:val="4A3D2AA8"/>
    <w:rsid w:val="4A3E2C83"/>
    <w:rsid w:val="4A476D6E"/>
    <w:rsid w:val="4A5026C1"/>
    <w:rsid w:val="4A92750F"/>
    <w:rsid w:val="4AA03A68"/>
    <w:rsid w:val="4AA461F2"/>
    <w:rsid w:val="4B160415"/>
    <w:rsid w:val="4B1D2F03"/>
    <w:rsid w:val="4B371239"/>
    <w:rsid w:val="4B61433A"/>
    <w:rsid w:val="4B6A78B6"/>
    <w:rsid w:val="4B71269E"/>
    <w:rsid w:val="4B783AFF"/>
    <w:rsid w:val="4B7A6773"/>
    <w:rsid w:val="4BA015B3"/>
    <w:rsid w:val="4BB06AED"/>
    <w:rsid w:val="4BBD7F33"/>
    <w:rsid w:val="4C112A50"/>
    <w:rsid w:val="4C234923"/>
    <w:rsid w:val="4C3029EE"/>
    <w:rsid w:val="4C4D59CB"/>
    <w:rsid w:val="4C663985"/>
    <w:rsid w:val="4C6A75ED"/>
    <w:rsid w:val="4CA4016D"/>
    <w:rsid w:val="4CDD5E58"/>
    <w:rsid w:val="4D0F0872"/>
    <w:rsid w:val="4D1D68EF"/>
    <w:rsid w:val="4D30274F"/>
    <w:rsid w:val="4D4703C0"/>
    <w:rsid w:val="4D4A3E5A"/>
    <w:rsid w:val="4D666A92"/>
    <w:rsid w:val="4D786452"/>
    <w:rsid w:val="4DAC0629"/>
    <w:rsid w:val="4DC12B9F"/>
    <w:rsid w:val="4DD94FD5"/>
    <w:rsid w:val="4DDA0037"/>
    <w:rsid w:val="4DFC63A2"/>
    <w:rsid w:val="4E0E5775"/>
    <w:rsid w:val="4E14373E"/>
    <w:rsid w:val="4E7556D2"/>
    <w:rsid w:val="4E7E1B6B"/>
    <w:rsid w:val="4E8C414F"/>
    <w:rsid w:val="4EC2370E"/>
    <w:rsid w:val="4EDE20BD"/>
    <w:rsid w:val="4EFF4618"/>
    <w:rsid w:val="4F033049"/>
    <w:rsid w:val="4F16322F"/>
    <w:rsid w:val="4F2E0391"/>
    <w:rsid w:val="4F505706"/>
    <w:rsid w:val="4F6506A5"/>
    <w:rsid w:val="4F765A9A"/>
    <w:rsid w:val="4F7C4B6F"/>
    <w:rsid w:val="4F834C0C"/>
    <w:rsid w:val="4F9D61CF"/>
    <w:rsid w:val="4FAA1E8E"/>
    <w:rsid w:val="4FBE4A7C"/>
    <w:rsid w:val="4FC64714"/>
    <w:rsid w:val="4FCF4054"/>
    <w:rsid w:val="4FFC18EA"/>
    <w:rsid w:val="501A1CB7"/>
    <w:rsid w:val="502D71FA"/>
    <w:rsid w:val="5056444B"/>
    <w:rsid w:val="505B02E5"/>
    <w:rsid w:val="5074784A"/>
    <w:rsid w:val="50866E87"/>
    <w:rsid w:val="50A93876"/>
    <w:rsid w:val="50AB3721"/>
    <w:rsid w:val="50D25CB9"/>
    <w:rsid w:val="50DD6F95"/>
    <w:rsid w:val="50F22A91"/>
    <w:rsid w:val="51110045"/>
    <w:rsid w:val="51277424"/>
    <w:rsid w:val="51402F33"/>
    <w:rsid w:val="515074C2"/>
    <w:rsid w:val="5159399A"/>
    <w:rsid w:val="51697D4A"/>
    <w:rsid w:val="51706C27"/>
    <w:rsid w:val="51742FB0"/>
    <w:rsid w:val="517C597B"/>
    <w:rsid w:val="518940BA"/>
    <w:rsid w:val="51A7166E"/>
    <w:rsid w:val="51C53442"/>
    <w:rsid w:val="51DD52AC"/>
    <w:rsid w:val="51E7354B"/>
    <w:rsid w:val="524F0699"/>
    <w:rsid w:val="52532DF4"/>
    <w:rsid w:val="528C01F9"/>
    <w:rsid w:val="52992C73"/>
    <w:rsid w:val="52CC7B02"/>
    <w:rsid w:val="52CE5C56"/>
    <w:rsid w:val="52F60A12"/>
    <w:rsid w:val="530C3F2F"/>
    <w:rsid w:val="53220A6B"/>
    <w:rsid w:val="534955E0"/>
    <w:rsid w:val="534C5B30"/>
    <w:rsid w:val="536D2B9E"/>
    <w:rsid w:val="53B20823"/>
    <w:rsid w:val="54107470"/>
    <w:rsid w:val="542079FE"/>
    <w:rsid w:val="54485A7D"/>
    <w:rsid w:val="54492B97"/>
    <w:rsid w:val="544E66B3"/>
    <w:rsid w:val="54622487"/>
    <w:rsid w:val="546C197C"/>
    <w:rsid w:val="54863F6E"/>
    <w:rsid w:val="54A16505"/>
    <w:rsid w:val="54A95698"/>
    <w:rsid w:val="54AB6B04"/>
    <w:rsid w:val="54C91E54"/>
    <w:rsid w:val="54E56C66"/>
    <w:rsid w:val="54FA4D16"/>
    <w:rsid w:val="55053C61"/>
    <w:rsid w:val="551048DB"/>
    <w:rsid w:val="553C7807"/>
    <w:rsid w:val="554B5B7F"/>
    <w:rsid w:val="555F5949"/>
    <w:rsid w:val="5565707C"/>
    <w:rsid w:val="558A7322"/>
    <w:rsid w:val="558D0FCD"/>
    <w:rsid w:val="55A06EFC"/>
    <w:rsid w:val="55C23AE2"/>
    <w:rsid w:val="55C261F7"/>
    <w:rsid w:val="55C454AD"/>
    <w:rsid w:val="55D20D9F"/>
    <w:rsid w:val="55F76B97"/>
    <w:rsid w:val="56031AAA"/>
    <w:rsid w:val="56106FAA"/>
    <w:rsid w:val="5618377E"/>
    <w:rsid w:val="561A62FE"/>
    <w:rsid w:val="56282493"/>
    <w:rsid w:val="5634762E"/>
    <w:rsid w:val="56557EB3"/>
    <w:rsid w:val="567C5FF8"/>
    <w:rsid w:val="5683227C"/>
    <w:rsid w:val="56A838AD"/>
    <w:rsid w:val="56AB3EBD"/>
    <w:rsid w:val="56B76B22"/>
    <w:rsid w:val="56C250DF"/>
    <w:rsid w:val="56DD54F2"/>
    <w:rsid w:val="56E322E1"/>
    <w:rsid w:val="56F433F7"/>
    <w:rsid w:val="57084ED3"/>
    <w:rsid w:val="57095CD6"/>
    <w:rsid w:val="57155352"/>
    <w:rsid w:val="57244DDD"/>
    <w:rsid w:val="573B3B23"/>
    <w:rsid w:val="573E4E30"/>
    <w:rsid w:val="574320D3"/>
    <w:rsid w:val="574E0104"/>
    <w:rsid w:val="57506086"/>
    <w:rsid w:val="576A3819"/>
    <w:rsid w:val="57792D84"/>
    <w:rsid w:val="577F3CC3"/>
    <w:rsid w:val="57AC70E4"/>
    <w:rsid w:val="57B31E3E"/>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91D9C"/>
    <w:rsid w:val="589C0387"/>
    <w:rsid w:val="58A21B88"/>
    <w:rsid w:val="58AB45EA"/>
    <w:rsid w:val="58AC308A"/>
    <w:rsid w:val="58AF66CB"/>
    <w:rsid w:val="58B35C68"/>
    <w:rsid w:val="58C607B7"/>
    <w:rsid w:val="58CE6132"/>
    <w:rsid w:val="58D03ED1"/>
    <w:rsid w:val="58D2773F"/>
    <w:rsid w:val="58D31E6D"/>
    <w:rsid w:val="58D42815"/>
    <w:rsid w:val="58F80BAB"/>
    <w:rsid w:val="59005803"/>
    <w:rsid w:val="590D79D0"/>
    <w:rsid w:val="592223AE"/>
    <w:rsid w:val="59242DB6"/>
    <w:rsid w:val="599D6C33"/>
    <w:rsid w:val="59C61BCD"/>
    <w:rsid w:val="59D20111"/>
    <w:rsid w:val="5A0F2DA5"/>
    <w:rsid w:val="5A1D08D9"/>
    <w:rsid w:val="5A4E357A"/>
    <w:rsid w:val="5A5C0274"/>
    <w:rsid w:val="5A770E52"/>
    <w:rsid w:val="5A7E767D"/>
    <w:rsid w:val="5A826A2B"/>
    <w:rsid w:val="5ABC0B32"/>
    <w:rsid w:val="5ACE23B7"/>
    <w:rsid w:val="5AE45F88"/>
    <w:rsid w:val="5AE57A17"/>
    <w:rsid w:val="5B03480A"/>
    <w:rsid w:val="5B0D6CA1"/>
    <w:rsid w:val="5B6E7573"/>
    <w:rsid w:val="5BD404AA"/>
    <w:rsid w:val="5BDA1739"/>
    <w:rsid w:val="5BE4310D"/>
    <w:rsid w:val="5BEF0F54"/>
    <w:rsid w:val="5BFF5332"/>
    <w:rsid w:val="5C0D1A98"/>
    <w:rsid w:val="5C1F0297"/>
    <w:rsid w:val="5C3A19D5"/>
    <w:rsid w:val="5C6F78B9"/>
    <w:rsid w:val="5C73277C"/>
    <w:rsid w:val="5CBD49EA"/>
    <w:rsid w:val="5CCE1889"/>
    <w:rsid w:val="5CD540C7"/>
    <w:rsid w:val="5CDF5825"/>
    <w:rsid w:val="5CE871FD"/>
    <w:rsid w:val="5CFA4B42"/>
    <w:rsid w:val="5CFA567D"/>
    <w:rsid w:val="5CFB3C7F"/>
    <w:rsid w:val="5D006DDA"/>
    <w:rsid w:val="5D0E5127"/>
    <w:rsid w:val="5D181048"/>
    <w:rsid w:val="5D1D7D49"/>
    <w:rsid w:val="5D31474C"/>
    <w:rsid w:val="5D5F6439"/>
    <w:rsid w:val="5D677890"/>
    <w:rsid w:val="5D9E7245"/>
    <w:rsid w:val="5DA3347D"/>
    <w:rsid w:val="5DA751A0"/>
    <w:rsid w:val="5DC8327D"/>
    <w:rsid w:val="5DD70F71"/>
    <w:rsid w:val="5DF21EE3"/>
    <w:rsid w:val="5DF22101"/>
    <w:rsid w:val="5E0E1357"/>
    <w:rsid w:val="5E171D6A"/>
    <w:rsid w:val="5E2A0708"/>
    <w:rsid w:val="5E2C6550"/>
    <w:rsid w:val="5E2F279D"/>
    <w:rsid w:val="5E7556E0"/>
    <w:rsid w:val="5E7B7F98"/>
    <w:rsid w:val="5E7C1167"/>
    <w:rsid w:val="5E8C011F"/>
    <w:rsid w:val="5E930B4C"/>
    <w:rsid w:val="5E9B7915"/>
    <w:rsid w:val="5EA53DB7"/>
    <w:rsid w:val="5EEF03F4"/>
    <w:rsid w:val="5EFD0EEB"/>
    <w:rsid w:val="5EFF2EC7"/>
    <w:rsid w:val="5F0467BA"/>
    <w:rsid w:val="5F053AD9"/>
    <w:rsid w:val="5F0546BC"/>
    <w:rsid w:val="5F117CB0"/>
    <w:rsid w:val="5F3150EA"/>
    <w:rsid w:val="5F572E1C"/>
    <w:rsid w:val="5F7A015B"/>
    <w:rsid w:val="5F80699F"/>
    <w:rsid w:val="5F830366"/>
    <w:rsid w:val="5F837BD3"/>
    <w:rsid w:val="5F894A6F"/>
    <w:rsid w:val="5F935874"/>
    <w:rsid w:val="5FD51104"/>
    <w:rsid w:val="60044D39"/>
    <w:rsid w:val="60112620"/>
    <w:rsid w:val="60117419"/>
    <w:rsid w:val="60480916"/>
    <w:rsid w:val="606B7E4D"/>
    <w:rsid w:val="607873D9"/>
    <w:rsid w:val="607C6609"/>
    <w:rsid w:val="608C3D50"/>
    <w:rsid w:val="60A34340"/>
    <w:rsid w:val="60B53AF3"/>
    <w:rsid w:val="60B822B0"/>
    <w:rsid w:val="60E520AB"/>
    <w:rsid w:val="60E97952"/>
    <w:rsid w:val="60FA7D57"/>
    <w:rsid w:val="610E3F66"/>
    <w:rsid w:val="6118619B"/>
    <w:rsid w:val="61235E89"/>
    <w:rsid w:val="61254340"/>
    <w:rsid w:val="612C3F73"/>
    <w:rsid w:val="61330B6F"/>
    <w:rsid w:val="6136702A"/>
    <w:rsid w:val="613A638F"/>
    <w:rsid w:val="6142383D"/>
    <w:rsid w:val="615109B8"/>
    <w:rsid w:val="61970F74"/>
    <w:rsid w:val="61DB31FB"/>
    <w:rsid w:val="61F47FA5"/>
    <w:rsid w:val="62006610"/>
    <w:rsid w:val="620E2A9E"/>
    <w:rsid w:val="623115BF"/>
    <w:rsid w:val="625D50CA"/>
    <w:rsid w:val="62616497"/>
    <w:rsid w:val="62674C7D"/>
    <w:rsid w:val="627A38ED"/>
    <w:rsid w:val="62905E74"/>
    <w:rsid w:val="629E6926"/>
    <w:rsid w:val="62A17850"/>
    <w:rsid w:val="62A55DE6"/>
    <w:rsid w:val="62D17C13"/>
    <w:rsid w:val="62DC686D"/>
    <w:rsid w:val="63054026"/>
    <w:rsid w:val="632114D2"/>
    <w:rsid w:val="63345594"/>
    <w:rsid w:val="634D5F33"/>
    <w:rsid w:val="63501D2E"/>
    <w:rsid w:val="63553BEE"/>
    <w:rsid w:val="636038DF"/>
    <w:rsid w:val="63650098"/>
    <w:rsid w:val="63692B47"/>
    <w:rsid w:val="636A5E6B"/>
    <w:rsid w:val="63711334"/>
    <w:rsid w:val="6395277F"/>
    <w:rsid w:val="63A9054C"/>
    <w:rsid w:val="63AD4C48"/>
    <w:rsid w:val="63AE41BD"/>
    <w:rsid w:val="63BB0188"/>
    <w:rsid w:val="63BF6CF7"/>
    <w:rsid w:val="63E46F86"/>
    <w:rsid w:val="64183FF2"/>
    <w:rsid w:val="641E3FFE"/>
    <w:rsid w:val="64532DE6"/>
    <w:rsid w:val="64594517"/>
    <w:rsid w:val="645A72CB"/>
    <w:rsid w:val="645B7F42"/>
    <w:rsid w:val="64716D98"/>
    <w:rsid w:val="647513BD"/>
    <w:rsid w:val="64866A8E"/>
    <w:rsid w:val="649207C3"/>
    <w:rsid w:val="64A358AC"/>
    <w:rsid w:val="64A979B4"/>
    <w:rsid w:val="64B87A90"/>
    <w:rsid w:val="64D92503"/>
    <w:rsid w:val="64DB01B9"/>
    <w:rsid w:val="65125C6A"/>
    <w:rsid w:val="65297888"/>
    <w:rsid w:val="654A693A"/>
    <w:rsid w:val="65624B1E"/>
    <w:rsid w:val="657C6EE9"/>
    <w:rsid w:val="657E10AC"/>
    <w:rsid w:val="659B1939"/>
    <w:rsid w:val="65A978D2"/>
    <w:rsid w:val="65EA08BF"/>
    <w:rsid w:val="65F56152"/>
    <w:rsid w:val="660B0D1E"/>
    <w:rsid w:val="662911F2"/>
    <w:rsid w:val="66536F4A"/>
    <w:rsid w:val="665D38DE"/>
    <w:rsid w:val="666754C3"/>
    <w:rsid w:val="666C55E4"/>
    <w:rsid w:val="667567A4"/>
    <w:rsid w:val="667B475D"/>
    <w:rsid w:val="667E5534"/>
    <w:rsid w:val="668B23F0"/>
    <w:rsid w:val="66CA2CB3"/>
    <w:rsid w:val="66CB157C"/>
    <w:rsid w:val="66CB6336"/>
    <w:rsid w:val="66CE0831"/>
    <w:rsid w:val="66DE3B56"/>
    <w:rsid w:val="66E903A5"/>
    <w:rsid w:val="670868BD"/>
    <w:rsid w:val="671C1315"/>
    <w:rsid w:val="671F703D"/>
    <w:rsid w:val="674A1CF8"/>
    <w:rsid w:val="67577CF2"/>
    <w:rsid w:val="675F5EB5"/>
    <w:rsid w:val="6766037B"/>
    <w:rsid w:val="676D5805"/>
    <w:rsid w:val="679E3C84"/>
    <w:rsid w:val="67A15466"/>
    <w:rsid w:val="67A46AF6"/>
    <w:rsid w:val="67A56B54"/>
    <w:rsid w:val="67D441DC"/>
    <w:rsid w:val="68094F52"/>
    <w:rsid w:val="682C6697"/>
    <w:rsid w:val="682E1E99"/>
    <w:rsid w:val="68357ED7"/>
    <w:rsid w:val="683A2CD2"/>
    <w:rsid w:val="68481BE5"/>
    <w:rsid w:val="684F64E8"/>
    <w:rsid w:val="68551013"/>
    <w:rsid w:val="685B702E"/>
    <w:rsid w:val="685D6C89"/>
    <w:rsid w:val="68731D33"/>
    <w:rsid w:val="68733F68"/>
    <w:rsid w:val="68993F13"/>
    <w:rsid w:val="68B50BB0"/>
    <w:rsid w:val="68C63810"/>
    <w:rsid w:val="68E0239E"/>
    <w:rsid w:val="68FA6290"/>
    <w:rsid w:val="69102E89"/>
    <w:rsid w:val="691476C8"/>
    <w:rsid w:val="691819D4"/>
    <w:rsid w:val="691977E7"/>
    <w:rsid w:val="693A0487"/>
    <w:rsid w:val="693D6539"/>
    <w:rsid w:val="69440264"/>
    <w:rsid w:val="69441095"/>
    <w:rsid w:val="69461727"/>
    <w:rsid w:val="6952641A"/>
    <w:rsid w:val="6967724D"/>
    <w:rsid w:val="69802A11"/>
    <w:rsid w:val="69A77A6C"/>
    <w:rsid w:val="69AB0D98"/>
    <w:rsid w:val="69B678BE"/>
    <w:rsid w:val="69BA6C1C"/>
    <w:rsid w:val="69C030C1"/>
    <w:rsid w:val="69DE67F0"/>
    <w:rsid w:val="6A0862A2"/>
    <w:rsid w:val="6A2E6E71"/>
    <w:rsid w:val="6A3C4858"/>
    <w:rsid w:val="6A4062CF"/>
    <w:rsid w:val="6A480BA7"/>
    <w:rsid w:val="6A4C245A"/>
    <w:rsid w:val="6A52684D"/>
    <w:rsid w:val="6AAA20B1"/>
    <w:rsid w:val="6AB94BC9"/>
    <w:rsid w:val="6ACE6184"/>
    <w:rsid w:val="6AEF2CFE"/>
    <w:rsid w:val="6AEF5AF2"/>
    <w:rsid w:val="6AF86A1A"/>
    <w:rsid w:val="6AFD4E3E"/>
    <w:rsid w:val="6B0420A3"/>
    <w:rsid w:val="6B0D7E55"/>
    <w:rsid w:val="6B214582"/>
    <w:rsid w:val="6B461340"/>
    <w:rsid w:val="6B46556D"/>
    <w:rsid w:val="6B4E7133"/>
    <w:rsid w:val="6B72340B"/>
    <w:rsid w:val="6B841C85"/>
    <w:rsid w:val="6BA02A3F"/>
    <w:rsid w:val="6BAB0747"/>
    <w:rsid w:val="6BB21CD2"/>
    <w:rsid w:val="6BC43D22"/>
    <w:rsid w:val="6BC65A45"/>
    <w:rsid w:val="6BE141BE"/>
    <w:rsid w:val="6BE81F61"/>
    <w:rsid w:val="6C1B76DB"/>
    <w:rsid w:val="6C546BD3"/>
    <w:rsid w:val="6C555A49"/>
    <w:rsid w:val="6C701AB3"/>
    <w:rsid w:val="6CA879CD"/>
    <w:rsid w:val="6CB43ACA"/>
    <w:rsid w:val="6CBB4F1E"/>
    <w:rsid w:val="6CCA63A6"/>
    <w:rsid w:val="6CDA6FEE"/>
    <w:rsid w:val="6CFF0D9E"/>
    <w:rsid w:val="6D025095"/>
    <w:rsid w:val="6D0474D1"/>
    <w:rsid w:val="6D1E2D53"/>
    <w:rsid w:val="6D272E49"/>
    <w:rsid w:val="6D2A73A9"/>
    <w:rsid w:val="6D3F614A"/>
    <w:rsid w:val="6D8575CD"/>
    <w:rsid w:val="6DB02C97"/>
    <w:rsid w:val="6DBC48EC"/>
    <w:rsid w:val="6DD4607C"/>
    <w:rsid w:val="6DD55335"/>
    <w:rsid w:val="6DD764C5"/>
    <w:rsid w:val="6DE04F34"/>
    <w:rsid w:val="6DE730DE"/>
    <w:rsid w:val="6E0F4A7D"/>
    <w:rsid w:val="6E475B63"/>
    <w:rsid w:val="6E490A80"/>
    <w:rsid w:val="6E4D470E"/>
    <w:rsid w:val="6E4D490C"/>
    <w:rsid w:val="6E572C84"/>
    <w:rsid w:val="6E5B282C"/>
    <w:rsid w:val="6E6F683C"/>
    <w:rsid w:val="6E7A263B"/>
    <w:rsid w:val="6E8C365E"/>
    <w:rsid w:val="6E97718A"/>
    <w:rsid w:val="6E985249"/>
    <w:rsid w:val="6EA00586"/>
    <w:rsid w:val="6ECC020E"/>
    <w:rsid w:val="6ED31340"/>
    <w:rsid w:val="6ED50870"/>
    <w:rsid w:val="6ED52F2F"/>
    <w:rsid w:val="6EFC041B"/>
    <w:rsid w:val="6F2E06F3"/>
    <w:rsid w:val="6F3E62C9"/>
    <w:rsid w:val="6F756AFD"/>
    <w:rsid w:val="6F7A128C"/>
    <w:rsid w:val="6F8E401D"/>
    <w:rsid w:val="6F9775A3"/>
    <w:rsid w:val="6FC01618"/>
    <w:rsid w:val="6FC23174"/>
    <w:rsid w:val="6FDD75DE"/>
    <w:rsid w:val="6FE14760"/>
    <w:rsid w:val="6FE77BE4"/>
    <w:rsid w:val="70103D6D"/>
    <w:rsid w:val="70177FAB"/>
    <w:rsid w:val="701B4127"/>
    <w:rsid w:val="704E08DB"/>
    <w:rsid w:val="709E26EE"/>
    <w:rsid w:val="70B73AF3"/>
    <w:rsid w:val="70BF5596"/>
    <w:rsid w:val="70D548ED"/>
    <w:rsid w:val="714869CD"/>
    <w:rsid w:val="716C420D"/>
    <w:rsid w:val="717A7E5C"/>
    <w:rsid w:val="7193322D"/>
    <w:rsid w:val="71A5016B"/>
    <w:rsid w:val="71D500C3"/>
    <w:rsid w:val="71D63903"/>
    <w:rsid w:val="71DA4479"/>
    <w:rsid w:val="72026E5C"/>
    <w:rsid w:val="72083473"/>
    <w:rsid w:val="72430B66"/>
    <w:rsid w:val="72513D10"/>
    <w:rsid w:val="7269783E"/>
    <w:rsid w:val="72706096"/>
    <w:rsid w:val="728858B6"/>
    <w:rsid w:val="728F2DD1"/>
    <w:rsid w:val="729528FE"/>
    <w:rsid w:val="72982076"/>
    <w:rsid w:val="72AA24EF"/>
    <w:rsid w:val="72AF304D"/>
    <w:rsid w:val="72AF386F"/>
    <w:rsid w:val="72FB3CFE"/>
    <w:rsid w:val="730C4C56"/>
    <w:rsid w:val="73287AA4"/>
    <w:rsid w:val="732B6237"/>
    <w:rsid w:val="73413247"/>
    <w:rsid w:val="7348221E"/>
    <w:rsid w:val="73491F32"/>
    <w:rsid w:val="734F2A24"/>
    <w:rsid w:val="735D376D"/>
    <w:rsid w:val="737B0183"/>
    <w:rsid w:val="73881A17"/>
    <w:rsid w:val="73B64662"/>
    <w:rsid w:val="73B72566"/>
    <w:rsid w:val="73C40F73"/>
    <w:rsid w:val="73CC244B"/>
    <w:rsid w:val="73F43AE8"/>
    <w:rsid w:val="740A7493"/>
    <w:rsid w:val="74180877"/>
    <w:rsid w:val="743A4E07"/>
    <w:rsid w:val="74436F3F"/>
    <w:rsid w:val="744F0B2E"/>
    <w:rsid w:val="74546C5A"/>
    <w:rsid w:val="749B023F"/>
    <w:rsid w:val="74A7295A"/>
    <w:rsid w:val="74BD6536"/>
    <w:rsid w:val="74C32C35"/>
    <w:rsid w:val="74C4191C"/>
    <w:rsid w:val="74D02DD0"/>
    <w:rsid w:val="74D131EA"/>
    <w:rsid w:val="74EB6AD9"/>
    <w:rsid w:val="752A1C3D"/>
    <w:rsid w:val="75315C99"/>
    <w:rsid w:val="75416E6F"/>
    <w:rsid w:val="75597EAB"/>
    <w:rsid w:val="75C41D9A"/>
    <w:rsid w:val="75D15EDA"/>
    <w:rsid w:val="75D464DE"/>
    <w:rsid w:val="75E528A0"/>
    <w:rsid w:val="75EA1932"/>
    <w:rsid w:val="7604546A"/>
    <w:rsid w:val="760C289D"/>
    <w:rsid w:val="7619718D"/>
    <w:rsid w:val="763508E5"/>
    <w:rsid w:val="764426B8"/>
    <w:rsid w:val="76711778"/>
    <w:rsid w:val="76724F41"/>
    <w:rsid w:val="76793EE2"/>
    <w:rsid w:val="767B454B"/>
    <w:rsid w:val="76810114"/>
    <w:rsid w:val="76883444"/>
    <w:rsid w:val="76955BB9"/>
    <w:rsid w:val="76961D0D"/>
    <w:rsid w:val="76A811EF"/>
    <w:rsid w:val="76BC4D81"/>
    <w:rsid w:val="76C56C61"/>
    <w:rsid w:val="76DD5312"/>
    <w:rsid w:val="76E82EC9"/>
    <w:rsid w:val="77063CC7"/>
    <w:rsid w:val="77116D11"/>
    <w:rsid w:val="77195762"/>
    <w:rsid w:val="7731227B"/>
    <w:rsid w:val="773D418B"/>
    <w:rsid w:val="775B235C"/>
    <w:rsid w:val="77752FD1"/>
    <w:rsid w:val="777677DB"/>
    <w:rsid w:val="777A4BDB"/>
    <w:rsid w:val="77960F5E"/>
    <w:rsid w:val="779A3255"/>
    <w:rsid w:val="77B00F06"/>
    <w:rsid w:val="77B230A4"/>
    <w:rsid w:val="77CC0F00"/>
    <w:rsid w:val="77D61E4C"/>
    <w:rsid w:val="77F91116"/>
    <w:rsid w:val="78090C6C"/>
    <w:rsid w:val="78257CAC"/>
    <w:rsid w:val="78307203"/>
    <w:rsid w:val="78703AD1"/>
    <w:rsid w:val="787E4673"/>
    <w:rsid w:val="787F5A69"/>
    <w:rsid w:val="78DC56C6"/>
    <w:rsid w:val="78E66F4F"/>
    <w:rsid w:val="79160717"/>
    <w:rsid w:val="791A4D10"/>
    <w:rsid w:val="7923239F"/>
    <w:rsid w:val="793B6933"/>
    <w:rsid w:val="79423F7B"/>
    <w:rsid w:val="79427B66"/>
    <w:rsid w:val="79443A9C"/>
    <w:rsid w:val="79583594"/>
    <w:rsid w:val="79603342"/>
    <w:rsid w:val="79635056"/>
    <w:rsid w:val="797535A6"/>
    <w:rsid w:val="79BC2584"/>
    <w:rsid w:val="79CA0C74"/>
    <w:rsid w:val="7A194175"/>
    <w:rsid w:val="7A4D7F1D"/>
    <w:rsid w:val="7A805C3B"/>
    <w:rsid w:val="7A8652A9"/>
    <w:rsid w:val="7A9866FE"/>
    <w:rsid w:val="7A9D48BF"/>
    <w:rsid w:val="7A9E5344"/>
    <w:rsid w:val="7ABD586A"/>
    <w:rsid w:val="7AC47C35"/>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B02D3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597703"/>
    <w:rsid w:val="7C75629E"/>
    <w:rsid w:val="7C7F7714"/>
    <w:rsid w:val="7C8D09CA"/>
    <w:rsid w:val="7C9C50E1"/>
    <w:rsid w:val="7CAE2827"/>
    <w:rsid w:val="7CE219C5"/>
    <w:rsid w:val="7CF2495A"/>
    <w:rsid w:val="7D124979"/>
    <w:rsid w:val="7D1E196C"/>
    <w:rsid w:val="7D334A60"/>
    <w:rsid w:val="7D4457C0"/>
    <w:rsid w:val="7D5923AA"/>
    <w:rsid w:val="7D617C37"/>
    <w:rsid w:val="7D907741"/>
    <w:rsid w:val="7DB31D08"/>
    <w:rsid w:val="7DD56B10"/>
    <w:rsid w:val="7DDD5956"/>
    <w:rsid w:val="7DE246C6"/>
    <w:rsid w:val="7DF37C16"/>
    <w:rsid w:val="7E025FE1"/>
    <w:rsid w:val="7E4826C4"/>
    <w:rsid w:val="7E4D2494"/>
    <w:rsid w:val="7E5B41F3"/>
    <w:rsid w:val="7E8F608B"/>
    <w:rsid w:val="7E961340"/>
    <w:rsid w:val="7EA33A7C"/>
    <w:rsid w:val="7EAE2078"/>
    <w:rsid w:val="7EB10B87"/>
    <w:rsid w:val="7ECD5A17"/>
    <w:rsid w:val="7EDB4CB5"/>
    <w:rsid w:val="7F002946"/>
    <w:rsid w:val="7F026C56"/>
    <w:rsid w:val="7F0708C1"/>
    <w:rsid w:val="7F0B4496"/>
    <w:rsid w:val="7F104E07"/>
    <w:rsid w:val="7F3A203D"/>
    <w:rsid w:val="7F455673"/>
    <w:rsid w:val="7F457061"/>
    <w:rsid w:val="7F4851B5"/>
    <w:rsid w:val="7F485B22"/>
    <w:rsid w:val="7F50190B"/>
    <w:rsid w:val="7F765012"/>
    <w:rsid w:val="7F794C48"/>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2"/>
    <w:next w:val="1"/>
    <w:link w:val="40"/>
    <w:qFormat/>
    <w:uiPriority w:val="0"/>
    <w:pPr>
      <w:keepLines/>
      <w:numPr>
        <w:numId w:val="2"/>
      </w:numPr>
      <w:spacing w:before="240" w:after="240"/>
      <w:ind w:left="0" w:firstLine="0"/>
      <w:outlineLvl w:val="1"/>
    </w:pPr>
    <w:rPr>
      <w:b w:val="0"/>
      <w:sz w:val="24"/>
      <w:szCs w:val="28"/>
    </w:rPr>
  </w:style>
  <w:style w:type="paragraph" w:styleId="4">
    <w:name w:val="heading 3"/>
    <w:basedOn w:val="3"/>
    <w:next w:val="1"/>
    <w:link w:val="41"/>
    <w:qFormat/>
    <w:uiPriority w:val="0"/>
    <w:pPr>
      <w:numPr>
        <w:ilvl w:val="1"/>
      </w:numPr>
      <w:ind w:left="0" w:firstLine="0"/>
      <w:outlineLvl w:val="2"/>
    </w:pPr>
    <w:rPr>
      <w:sz w:val="22"/>
      <w:szCs w:val="32"/>
    </w:rPr>
  </w:style>
  <w:style w:type="paragraph" w:styleId="5">
    <w:name w:val="heading 4"/>
    <w:basedOn w:val="4"/>
    <w:next w:val="1"/>
    <w:link w:val="42"/>
    <w:qFormat/>
    <w:uiPriority w:val="0"/>
    <w:pPr>
      <w:keepNext/>
      <w:overflowPunct w:val="0"/>
      <w:spacing w:after="0"/>
      <w:ind w:left="1051" w:hanging="851"/>
      <w:textAlignment w:val="baseline"/>
      <w:outlineLvl w:val="3"/>
    </w:pPr>
    <w:rPr>
      <w:b/>
      <w:sz w:val="28"/>
      <w:szCs w:val="28"/>
    </w:rPr>
  </w:style>
  <w:style w:type="paragraph" w:styleId="6">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ind w:firstLine="420"/>
      <w:jc w:val="both"/>
    </w:pPr>
    <w:rPr>
      <w:kern w:val="2"/>
      <w:sz w:val="21"/>
    </w:rPr>
  </w:style>
  <w:style w:type="paragraph" w:styleId="9">
    <w:name w:val="caption"/>
    <w:basedOn w:val="1"/>
    <w:next w:val="1"/>
    <w:link w:val="44"/>
    <w:qFormat/>
    <w:uiPriority w:val="0"/>
    <w:pPr>
      <w:tabs>
        <w:tab w:val="left" w:pos="1418"/>
      </w:tabs>
      <w:spacing w:before="120" w:after="120"/>
    </w:pPr>
    <w:rPr>
      <w:b/>
      <w:bCs/>
      <w:lang w:eastAsia="sv-SE"/>
    </w:rPr>
  </w:style>
  <w:style w:type="paragraph" w:styleId="10">
    <w:name w:val="Document Map"/>
    <w:basedOn w:val="1"/>
    <w:link w:val="45"/>
    <w:unhideWhenUsed/>
    <w:qFormat/>
    <w:uiPriority w:val="99"/>
    <w:rPr>
      <w:rFonts w:ascii="宋体"/>
      <w:sz w:val="18"/>
      <w:szCs w:val="18"/>
    </w:rPr>
  </w:style>
  <w:style w:type="paragraph" w:styleId="11">
    <w:name w:val="annotation text"/>
    <w:basedOn w:val="1"/>
    <w:link w:val="46"/>
    <w:unhideWhenUsed/>
    <w:qFormat/>
    <w:uiPriority w:val="0"/>
  </w:style>
  <w:style w:type="paragraph" w:styleId="12">
    <w:name w:val="Body Text"/>
    <w:basedOn w:val="1"/>
    <w:link w:val="47"/>
    <w:qFormat/>
    <w:uiPriority w:val="0"/>
    <w:pPr>
      <w:widowControl w:val="0"/>
      <w:spacing w:after="0"/>
      <w:jc w:val="both"/>
    </w:pPr>
    <w:rPr>
      <w:color w:val="0000FF"/>
      <w:kern w:val="2"/>
      <w:sz w:val="21"/>
    </w:rPr>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1"/>
    <w:next w:val="11"/>
    <w:link w:val="53"/>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basedOn w:val="25"/>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2"/>
    <w:qFormat/>
    <w:uiPriority w:val="0"/>
    <w:rPr>
      <w:rFonts w:ascii="Arial" w:hAnsi="Arial" w:eastAsia="黑体"/>
      <w:b/>
      <w:bCs/>
      <w:sz w:val="30"/>
      <w:szCs w:val="30"/>
      <w:lang w:val="zh-CN" w:eastAsia="en-US"/>
    </w:rPr>
  </w:style>
  <w:style w:type="character" w:customStyle="1" w:styleId="40">
    <w:name w:val="标题 2 字符"/>
    <w:link w:val="3"/>
    <w:qFormat/>
    <w:uiPriority w:val="0"/>
    <w:rPr>
      <w:rFonts w:ascii="Arial" w:hAnsi="Arial" w:eastAsia="黑体"/>
      <w:sz w:val="24"/>
      <w:szCs w:val="28"/>
      <w:lang w:val="zh-CN" w:eastAsia="en-US"/>
    </w:rPr>
  </w:style>
  <w:style w:type="character" w:customStyle="1" w:styleId="41">
    <w:name w:val="标题 3 字符"/>
    <w:link w:val="4"/>
    <w:semiHidden/>
    <w:qFormat/>
    <w:uiPriority w:val="9"/>
    <w:rPr>
      <w:rFonts w:eastAsia="黑体"/>
      <w:b/>
      <w:bCs/>
      <w:sz w:val="22"/>
      <w:szCs w:val="32"/>
    </w:rPr>
  </w:style>
  <w:style w:type="character" w:customStyle="1" w:styleId="42">
    <w:name w:val="标题 4 字符"/>
    <w:link w:val="5"/>
    <w:qFormat/>
    <w:uiPriority w:val="0"/>
    <w:rPr>
      <w:rFonts w:ascii="Times New Roman" w:hAnsi="Times New Roman"/>
      <w:b/>
      <w:sz w:val="28"/>
      <w:szCs w:val="28"/>
      <w:lang w:val="en-GB"/>
    </w:rPr>
  </w:style>
  <w:style w:type="character" w:customStyle="1" w:styleId="43">
    <w:name w:val="标题 5 字符"/>
    <w:link w:val="6"/>
    <w:qFormat/>
    <w:uiPriority w:val="0"/>
    <w:rPr>
      <w:rFonts w:ascii="Times New Roman" w:hAnsi="Times New Roman"/>
      <w:b/>
      <w:sz w:val="24"/>
      <w:szCs w:val="24"/>
      <w:lang w:val="en-GB"/>
    </w:rPr>
  </w:style>
  <w:style w:type="character" w:customStyle="1" w:styleId="44">
    <w:name w:val="题注 字符"/>
    <w:link w:val="9"/>
    <w:qFormat/>
    <w:uiPriority w:val="0"/>
    <w:rPr>
      <w:rFonts w:ascii="Times New Roman" w:hAnsi="Times New Roman"/>
      <w:b/>
      <w:bCs/>
      <w:lang w:val="en-GB" w:eastAsia="sv-SE"/>
    </w:rPr>
  </w:style>
  <w:style w:type="character" w:customStyle="1" w:styleId="45">
    <w:name w:val="文档结构图 字符"/>
    <w:link w:val="10"/>
    <w:semiHidden/>
    <w:qFormat/>
    <w:uiPriority w:val="99"/>
    <w:rPr>
      <w:rFonts w:ascii="宋体"/>
      <w:sz w:val="18"/>
      <w:szCs w:val="18"/>
    </w:rPr>
  </w:style>
  <w:style w:type="character" w:customStyle="1" w:styleId="46">
    <w:name w:val="批注文字 字符"/>
    <w:link w:val="11"/>
    <w:qFormat/>
    <w:uiPriority w:val="0"/>
  </w:style>
  <w:style w:type="character" w:customStyle="1" w:styleId="47">
    <w:name w:val="正文文本 字符"/>
    <w:link w:val="1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7"/>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YJ-Proposal"/>
    <w:basedOn w:val="1"/>
    <w:qFormat/>
    <w:uiPriority w:val="0"/>
    <w:pPr>
      <w:numPr>
        <w:ilvl w:val="0"/>
        <w:numId w:val="3"/>
      </w:numPr>
      <w:tabs>
        <w:tab w:val="left" w:pos="1417"/>
      </w:tabs>
      <w:ind w:left="0" w:firstLine="0"/>
    </w:pPr>
    <w:rPr>
      <w:rFonts w:eastAsiaTheme="minorEastAsia"/>
      <w:b/>
      <w:bCs/>
      <w:szCs w:val="21"/>
    </w:rPr>
  </w:style>
  <w:style w:type="paragraph" w:customStyle="1" w:styleId="114">
    <w:name w:val="TF"/>
    <w:basedOn w:val="88"/>
    <w:qFormat/>
    <w:uiPriority w:val="0"/>
    <w:pPr>
      <w:keepNext w:val="0"/>
      <w:spacing w:before="0" w:after="240"/>
    </w:pPr>
  </w:style>
  <w:style w:type="paragraph" w:customStyle="1" w:styleId="115">
    <w:name w:val="0 Main text"/>
    <w:basedOn w:val="1"/>
    <w:qFormat/>
    <w:uiPriority w:val="0"/>
    <w:pPr>
      <w:jc w:val="both"/>
    </w:pPr>
    <w:rPr>
      <w:rFonts w:ascii="Times New Roman" w:hAnsi="Times New Roman"/>
      <w:szCs w:val="20"/>
    </w:rPr>
  </w:style>
  <w:style w:type="paragraph" w:customStyle="1" w:styleId="116">
    <w:name w:val="YJ-Observation"/>
    <w:basedOn w:val="113"/>
    <w:qFormat/>
    <w:uiPriority w:val="0"/>
    <w:pPr>
      <w:numPr>
        <w:ilvl w:val="0"/>
        <w:numId w:val="4"/>
      </w:numPr>
      <w:tabs>
        <w:tab w:val="clear" w:pos="1417"/>
      </w:tabs>
    </w:pPr>
  </w:style>
  <w:style w:type="paragraph" w:customStyle="1" w:styleId="117">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0" Type="http://schemas.openxmlformats.org/officeDocument/2006/relationships/fontTable" Target="fontTable.xml"/><Relationship Id="rId5" Type="http://schemas.openxmlformats.org/officeDocument/2006/relationships/oleObject" Target="embeddings/oleObject1.bin"/><Relationship Id="rId49" Type="http://schemas.openxmlformats.org/officeDocument/2006/relationships/customXml" Target="../customXml/item1.xml"/><Relationship Id="rId48" Type="http://schemas.openxmlformats.org/officeDocument/2006/relationships/numbering" Target="numbering.xml"/><Relationship Id="rId47" Type="http://schemas.openxmlformats.org/officeDocument/2006/relationships/image" Target="media/image25.emf"/><Relationship Id="rId46" Type="http://schemas.openxmlformats.org/officeDocument/2006/relationships/oleObject" Target="embeddings/oleObject18.bin"/><Relationship Id="rId45" Type="http://schemas.openxmlformats.org/officeDocument/2006/relationships/image" Target="media/image24.emf"/><Relationship Id="rId44" Type="http://schemas.openxmlformats.org/officeDocument/2006/relationships/oleObject" Target="embeddings/oleObject17.bin"/><Relationship Id="rId43" Type="http://schemas.openxmlformats.org/officeDocument/2006/relationships/image" Target="media/image23.emf"/><Relationship Id="rId42" Type="http://schemas.openxmlformats.org/officeDocument/2006/relationships/oleObject" Target="embeddings/oleObject16.bin"/><Relationship Id="rId41" Type="http://schemas.openxmlformats.org/officeDocument/2006/relationships/image" Target="media/image22.emf"/><Relationship Id="rId40" Type="http://schemas.openxmlformats.org/officeDocument/2006/relationships/oleObject" Target="embeddings/oleObject15.bin"/><Relationship Id="rId4" Type="http://schemas.openxmlformats.org/officeDocument/2006/relationships/theme" Target="theme/theme1.xml"/><Relationship Id="rId39" Type="http://schemas.openxmlformats.org/officeDocument/2006/relationships/image" Target="media/image21.png"/><Relationship Id="rId38" Type="http://schemas.openxmlformats.org/officeDocument/2006/relationships/image" Target="media/image20.emf"/><Relationship Id="rId37" Type="http://schemas.openxmlformats.org/officeDocument/2006/relationships/oleObject" Target="embeddings/oleObject14.bin"/><Relationship Id="rId36" Type="http://schemas.openxmlformats.org/officeDocument/2006/relationships/image" Target="media/image19.emf"/><Relationship Id="rId35" Type="http://schemas.openxmlformats.org/officeDocument/2006/relationships/oleObject" Target="embeddings/oleObject13.bin"/><Relationship Id="rId34" Type="http://schemas.openxmlformats.org/officeDocument/2006/relationships/image" Target="media/image18.emf"/><Relationship Id="rId33" Type="http://schemas.openxmlformats.org/officeDocument/2006/relationships/oleObject" Target="embeddings/oleObject12.bin"/><Relationship Id="rId32" Type="http://schemas.openxmlformats.org/officeDocument/2006/relationships/image" Target="media/image17.emf"/><Relationship Id="rId31" Type="http://schemas.openxmlformats.org/officeDocument/2006/relationships/oleObject" Target="embeddings/oleObject11.bin"/><Relationship Id="rId30" Type="http://schemas.openxmlformats.org/officeDocument/2006/relationships/image" Target="media/image16.emf"/><Relationship Id="rId3" Type="http://schemas.openxmlformats.org/officeDocument/2006/relationships/footnotes" Target="footnotes.xml"/><Relationship Id="rId29" Type="http://schemas.openxmlformats.org/officeDocument/2006/relationships/oleObject" Target="embeddings/oleObject10.bin"/><Relationship Id="rId28" Type="http://schemas.openxmlformats.org/officeDocument/2006/relationships/image" Target="media/image15.emf"/><Relationship Id="rId27" Type="http://schemas.openxmlformats.org/officeDocument/2006/relationships/oleObject" Target="embeddings/oleObject9.bin"/><Relationship Id="rId26" Type="http://schemas.openxmlformats.org/officeDocument/2006/relationships/image" Target="media/image14.emf"/><Relationship Id="rId25" Type="http://schemas.openxmlformats.org/officeDocument/2006/relationships/oleObject" Target="embeddings/oleObject8.bin"/><Relationship Id="rId24" Type="http://schemas.openxmlformats.org/officeDocument/2006/relationships/image" Target="media/image13.emf"/><Relationship Id="rId23" Type="http://schemas.openxmlformats.org/officeDocument/2006/relationships/oleObject" Target="embeddings/oleObject7.bin"/><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6FB01-FAE8-4A0A-B76D-E91EF33CBCA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12</Pages>
  <Words>4931</Words>
  <Characters>28107</Characters>
  <Lines>234</Lines>
  <Paragraphs>65</Paragraphs>
  <TotalTime>1</TotalTime>
  <ScaleCrop>false</ScaleCrop>
  <LinksUpToDate>false</LinksUpToDate>
  <CharactersWithSpaces>32973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2024-04-02T16:24:00Z</dcterms:created>
  <dc:creator>ZTE</dc:creator>
  <cp:lastModifiedBy>ZTE, MXY</cp:lastModifiedBy>
  <dcterms:modified xsi:type="dcterms:W3CDTF">2025-02-07T10:35:33Z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59BA4C4CD68D445F9AFB9DFAAB53988A</vt:lpwstr>
  </property>
</Properties>
</file>